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BB5D" w14:textId="7BE680C2" w:rsidR="00A40EE4" w:rsidRPr="004071EF" w:rsidRDefault="00E36A1B" w:rsidP="00231B85">
      <w:pPr>
        <w:outlineLvl w:val="0"/>
        <w:rPr>
          <w:rFonts w:asciiTheme="majorHAnsi" w:hAnsiTheme="majorHAnsi"/>
          <w:sz w:val="26"/>
          <w:szCs w:val="26"/>
          <w:lang w:val="fr-CH"/>
        </w:rPr>
      </w:pPr>
      <w:proofErr w:type="spellStart"/>
      <w:r w:rsidRPr="004071EF">
        <w:rPr>
          <w:rFonts w:asciiTheme="majorHAnsi" w:hAnsiTheme="majorHAnsi"/>
          <w:sz w:val="26"/>
          <w:szCs w:val="26"/>
          <w:lang w:val="fr-CH"/>
        </w:rPr>
        <w:t>Procès verbal</w:t>
      </w:r>
      <w:proofErr w:type="spellEnd"/>
      <w:r w:rsidRPr="004071EF">
        <w:rPr>
          <w:rFonts w:asciiTheme="majorHAnsi" w:hAnsiTheme="majorHAnsi"/>
          <w:sz w:val="26"/>
          <w:szCs w:val="26"/>
          <w:lang w:val="fr-CH"/>
        </w:rPr>
        <w:t xml:space="preserve"> de la réunion du </w:t>
      </w:r>
      <w:r w:rsidR="00311D95" w:rsidRPr="004071EF">
        <w:rPr>
          <w:rFonts w:asciiTheme="majorHAnsi" w:hAnsiTheme="majorHAnsi"/>
          <w:sz w:val="26"/>
          <w:szCs w:val="26"/>
          <w:lang w:val="fr-CH"/>
        </w:rPr>
        <w:t>Conseil d’Administration</w:t>
      </w:r>
      <w:r w:rsidRPr="004071EF">
        <w:rPr>
          <w:rFonts w:asciiTheme="majorHAnsi" w:hAnsiTheme="majorHAnsi"/>
          <w:sz w:val="26"/>
          <w:szCs w:val="26"/>
          <w:lang w:val="fr-CH"/>
        </w:rPr>
        <w:t xml:space="preserve"> de la FLERA</w:t>
      </w:r>
    </w:p>
    <w:p w14:paraId="356BA212" w14:textId="1B4E157F" w:rsidR="00E36A1B" w:rsidRPr="004071EF" w:rsidRDefault="00E36A1B" w:rsidP="00231B85">
      <w:pPr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Date :</w:t>
      </w:r>
      <w:r w:rsidR="00645AA5" w:rsidRPr="004071EF">
        <w:rPr>
          <w:rFonts w:asciiTheme="majorHAnsi" w:hAnsiTheme="majorHAnsi"/>
          <w:lang w:val="fr-CH"/>
        </w:rPr>
        <w:t xml:space="preserve"> </w:t>
      </w:r>
      <w:r w:rsidR="00533DCF">
        <w:rPr>
          <w:rFonts w:asciiTheme="majorHAnsi" w:hAnsiTheme="majorHAnsi"/>
          <w:lang w:val="fr-CH"/>
        </w:rPr>
        <w:t>20.04.2020</w:t>
      </w:r>
    </w:p>
    <w:p w14:paraId="7D356AB8" w14:textId="77777777" w:rsidR="00E36A1B" w:rsidRPr="004071EF" w:rsidRDefault="00E36A1B">
      <w:pPr>
        <w:rPr>
          <w:rFonts w:asciiTheme="majorHAnsi" w:hAnsiTheme="majorHAnsi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4071EF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5386923F" w:rsidR="009E28D1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Absent</w:t>
            </w:r>
          </w:p>
        </w:tc>
      </w:tr>
      <w:tr w:rsidR="00F5791D" w:rsidRPr="004071EF" w14:paraId="5AFACB85" w14:textId="77777777" w:rsidTr="21BB82F4">
        <w:tc>
          <w:tcPr>
            <w:tcW w:w="3246" w:type="dxa"/>
          </w:tcPr>
          <w:p w14:paraId="719B3630" w14:textId="77777777" w:rsidR="0002113B" w:rsidRPr="00533DCF" w:rsidRDefault="004C197C" w:rsidP="00B11325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David Antunes</w:t>
            </w:r>
          </w:p>
          <w:p w14:paraId="5A75D7F3" w14:textId="6256BB3F" w:rsidR="004569BF" w:rsidRPr="00533DCF" w:rsidRDefault="004569BF" w:rsidP="00B11325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Tom Dieschburg</w:t>
            </w:r>
          </w:p>
          <w:p w14:paraId="1C601BAE" w14:textId="6210CFBE" w:rsidR="004569BF" w:rsidRDefault="004569B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Steve </w:t>
            </w:r>
            <w:proofErr w:type="spellStart"/>
            <w:r>
              <w:rPr>
                <w:rFonts w:asciiTheme="majorHAnsi" w:hAnsiTheme="majorHAnsi"/>
                <w:lang w:val="en-GB"/>
              </w:rPr>
              <w:t>Schiltz</w:t>
            </w:r>
            <w:proofErr w:type="spellEnd"/>
          </w:p>
          <w:p w14:paraId="77815D00" w14:textId="4EA08AD3" w:rsidR="002F2651" w:rsidRDefault="002F2651" w:rsidP="002F26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Fränk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Ziegler</w:t>
            </w:r>
          </w:p>
          <w:p w14:paraId="7FFA9B76" w14:textId="3FC273F3" w:rsidR="00533DCF" w:rsidRDefault="00533DCF" w:rsidP="002F2651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Manette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Olsem</w:t>
            </w:r>
            <w:proofErr w:type="spellEnd"/>
          </w:p>
          <w:p w14:paraId="36DED85E" w14:textId="1F022F1D" w:rsidR="00533DCF" w:rsidRDefault="00533DCF" w:rsidP="00533DCF">
            <w:pPr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Mayerling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Romero</w:t>
            </w:r>
          </w:p>
          <w:p w14:paraId="02D75512" w14:textId="77777777" w:rsidR="00533DCF" w:rsidRPr="00533DCF" w:rsidRDefault="00533DCF" w:rsidP="00533DCF">
            <w:pPr>
              <w:rPr>
                <w:rFonts w:asciiTheme="majorHAnsi" w:hAnsiTheme="majorHAnsi"/>
                <w:lang w:val="fr-FR"/>
              </w:rPr>
            </w:pPr>
            <w:r w:rsidRPr="00533DCF">
              <w:rPr>
                <w:rFonts w:asciiTheme="majorHAnsi" w:hAnsiTheme="majorHAnsi"/>
                <w:lang w:val="fr-FR"/>
              </w:rPr>
              <w:t xml:space="preserve">Paul </w:t>
            </w:r>
            <w:proofErr w:type="spellStart"/>
            <w:r w:rsidRPr="00533DCF">
              <w:rPr>
                <w:rFonts w:asciiTheme="majorHAnsi" w:hAnsiTheme="majorHAnsi"/>
                <w:lang w:val="fr-FR"/>
              </w:rPr>
              <w:t>Fay</w:t>
            </w:r>
            <w:proofErr w:type="spellEnd"/>
          </w:p>
          <w:p w14:paraId="1C969FAC" w14:textId="7DFDB8FE" w:rsidR="004C197C" w:rsidRPr="00B86899" w:rsidRDefault="00533DCF" w:rsidP="00B11325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Jacques Welter</w:t>
            </w:r>
          </w:p>
        </w:tc>
        <w:tc>
          <w:tcPr>
            <w:tcW w:w="3245" w:type="dxa"/>
          </w:tcPr>
          <w:p w14:paraId="16C0995D" w14:textId="77777777" w:rsidR="004569BF" w:rsidRPr="00533DCF" w:rsidRDefault="00887882" w:rsidP="00F5791D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Gilles Kaboth</w:t>
            </w:r>
          </w:p>
          <w:p w14:paraId="041579EB" w14:textId="77777777" w:rsidR="002F2651" w:rsidRPr="00533DCF" w:rsidRDefault="002F2651" w:rsidP="002F2651">
            <w:pPr>
              <w:rPr>
                <w:rFonts w:asciiTheme="majorHAnsi" w:hAnsiTheme="majorHAnsi"/>
                <w:lang w:val="fr-FR"/>
              </w:rPr>
            </w:pPr>
            <w:r w:rsidRPr="00533DCF">
              <w:rPr>
                <w:rFonts w:asciiTheme="majorHAnsi" w:hAnsiTheme="majorHAnsi"/>
                <w:lang w:val="fr-FR"/>
              </w:rPr>
              <w:t xml:space="preserve">Manette </w:t>
            </w:r>
            <w:proofErr w:type="spellStart"/>
            <w:r w:rsidRPr="00533DCF">
              <w:rPr>
                <w:rFonts w:asciiTheme="majorHAnsi" w:hAnsiTheme="majorHAnsi"/>
                <w:lang w:val="fr-FR"/>
              </w:rPr>
              <w:t>Olsem</w:t>
            </w:r>
            <w:proofErr w:type="spellEnd"/>
          </w:p>
          <w:p w14:paraId="59783A90" w14:textId="18715982" w:rsidR="002F2651" w:rsidRPr="00533DCF" w:rsidRDefault="002F2651" w:rsidP="00F5791D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29" w:type="dxa"/>
          </w:tcPr>
          <w:p w14:paraId="63819B01" w14:textId="77777777" w:rsidR="00B61653" w:rsidRDefault="004C197C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Lars </w:t>
            </w:r>
            <w:proofErr w:type="spellStart"/>
            <w:r>
              <w:rPr>
                <w:rFonts w:asciiTheme="majorHAnsi" w:hAnsiTheme="majorHAnsi"/>
                <w:lang w:val="en-GB"/>
              </w:rPr>
              <w:t>Migge</w:t>
            </w:r>
            <w:proofErr w:type="spellEnd"/>
          </w:p>
          <w:p w14:paraId="17CE4880" w14:textId="31D49566" w:rsidR="004569BF" w:rsidRDefault="004569BF" w:rsidP="00F5791D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Julia </w:t>
            </w:r>
            <w:proofErr w:type="spellStart"/>
            <w:r>
              <w:rPr>
                <w:rFonts w:asciiTheme="majorHAnsi" w:hAnsiTheme="majorHAnsi"/>
                <w:lang w:val="en-GB"/>
              </w:rPr>
              <w:t>Jeblick</w:t>
            </w:r>
            <w:proofErr w:type="spellEnd"/>
          </w:p>
          <w:p w14:paraId="5DA58223" w14:textId="5B286A18" w:rsidR="00533DCF" w:rsidRDefault="00533DCF" w:rsidP="00533DCF">
            <w:pPr>
              <w:rPr>
                <w:rFonts w:asciiTheme="majorHAnsi" w:hAnsiTheme="majorHAnsi"/>
                <w:lang w:val="fr-FR"/>
              </w:rPr>
            </w:pPr>
            <w:r w:rsidRPr="00533DCF">
              <w:rPr>
                <w:rFonts w:asciiTheme="majorHAnsi" w:hAnsiTheme="majorHAnsi"/>
                <w:lang w:val="fr-FR"/>
              </w:rPr>
              <w:t xml:space="preserve">Moisés </w:t>
            </w:r>
            <w:proofErr w:type="spellStart"/>
            <w:r w:rsidRPr="00533DCF">
              <w:rPr>
                <w:rFonts w:asciiTheme="majorHAnsi" w:hAnsiTheme="majorHAnsi"/>
                <w:lang w:val="fr-FR"/>
              </w:rPr>
              <w:t>Piedade</w:t>
            </w:r>
            <w:proofErr w:type="spellEnd"/>
          </w:p>
          <w:p w14:paraId="62F041FF" w14:textId="77777777" w:rsidR="00533DCF" w:rsidRPr="00533DCF" w:rsidRDefault="00533DCF" w:rsidP="00533DCF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Ingmar Schumacher</w:t>
            </w:r>
          </w:p>
          <w:p w14:paraId="387B080A" w14:textId="77777777" w:rsidR="00533DCF" w:rsidRPr="00533DCF" w:rsidRDefault="00533DCF" w:rsidP="00533DCF">
            <w:pPr>
              <w:rPr>
                <w:rFonts w:asciiTheme="majorHAnsi" w:hAnsiTheme="majorHAnsi"/>
                <w:lang w:val="fr-FR"/>
              </w:rPr>
            </w:pPr>
          </w:p>
          <w:p w14:paraId="43743F19" w14:textId="77777777" w:rsidR="00533DCF" w:rsidRDefault="00533DCF" w:rsidP="00F5791D">
            <w:pPr>
              <w:rPr>
                <w:rFonts w:asciiTheme="majorHAnsi" w:hAnsiTheme="majorHAnsi"/>
                <w:lang w:val="en-GB"/>
              </w:rPr>
            </w:pPr>
          </w:p>
          <w:p w14:paraId="746B7F2D" w14:textId="106D7F5E" w:rsidR="004569BF" w:rsidRPr="00B86899" w:rsidRDefault="004569BF" w:rsidP="00F579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5791D" w:rsidRPr="00533DCF" w14:paraId="328FD167" w14:textId="77777777" w:rsidTr="21BB82F4">
        <w:tc>
          <w:tcPr>
            <w:tcW w:w="3246" w:type="dxa"/>
          </w:tcPr>
          <w:p w14:paraId="77F31ACE" w14:textId="7EF1AC2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5791D" w:rsidRPr="00533DCF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4071EF" w:rsidRDefault="00FE6ECC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2E906CC" w14:textId="2A8D0157" w:rsidR="00533DCF" w:rsidRDefault="00533DCF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En raison de la propagation de la pandémie liée au COVOD-19, le CA s’est tenu </w:t>
      </w:r>
      <w:r w:rsidR="0042679C">
        <w:rPr>
          <w:rFonts w:asciiTheme="majorHAnsi" w:hAnsiTheme="majorHAnsi"/>
          <w:lang w:val="fr-CH"/>
        </w:rPr>
        <w:t>en ligne, via la plateforme de collaboration samepage.io</w:t>
      </w:r>
    </w:p>
    <w:p w14:paraId="49DEC7CB" w14:textId="77777777" w:rsidR="00533DCF" w:rsidRPr="004071EF" w:rsidRDefault="00533DCF">
      <w:pPr>
        <w:rPr>
          <w:rFonts w:asciiTheme="majorHAnsi" w:hAnsiTheme="majorHAnsi"/>
          <w:lang w:val="fr-CH"/>
        </w:rPr>
      </w:pPr>
    </w:p>
    <w:p w14:paraId="0B734B3B" w14:textId="54A0ECAE" w:rsidR="001F5FED" w:rsidRPr="004071EF" w:rsidRDefault="005B73D8" w:rsidP="00231B85">
      <w:pPr>
        <w:outlineLvl w:val="0"/>
        <w:rPr>
          <w:rFonts w:asciiTheme="majorHAnsi" w:hAnsiTheme="majorHAnsi"/>
          <w:b/>
          <w:u w:val="single"/>
          <w:lang w:val="fr-CH"/>
        </w:rPr>
      </w:pPr>
      <w:r w:rsidRPr="004071EF">
        <w:rPr>
          <w:rFonts w:asciiTheme="majorHAnsi" w:hAnsiTheme="majorHAnsi"/>
          <w:b/>
          <w:u w:val="single"/>
          <w:lang w:val="fr-CH"/>
        </w:rPr>
        <w:t>Ordre du jour</w:t>
      </w:r>
      <w:r w:rsidR="008F2377" w:rsidRPr="004071EF">
        <w:rPr>
          <w:rFonts w:asciiTheme="majorHAnsi" w:hAnsiTheme="majorHAnsi"/>
          <w:b/>
          <w:u w:val="single"/>
          <w:lang w:val="fr-CH"/>
        </w:rPr>
        <w:t xml:space="preserve"> </w:t>
      </w:r>
    </w:p>
    <w:p w14:paraId="3CA4BF61" w14:textId="77777777" w:rsidR="00D30E16" w:rsidRPr="004071EF" w:rsidRDefault="00D30E16" w:rsidP="00231B85">
      <w:pPr>
        <w:outlineLvl w:val="0"/>
        <w:rPr>
          <w:rFonts w:asciiTheme="majorHAnsi" w:hAnsiTheme="majorHAnsi"/>
          <w:b/>
          <w:u w:val="single"/>
          <w:lang w:val="fr-CH"/>
        </w:rPr>
      </w:pPr>
    </w:p>
    <w:p w14:paraId="6F5DBD2D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Approbation du rapport de la réunion précédente</w:t>
      </w:r>
    </w:p>
    <w:p w14:paraId="7A2F5677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Répartition des tâches du nouveau CA</w:t>
      </w:r>
    </w:p>
    <w:p w14:paraId="0514FB76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Compétition</w:t>
      </w:r>
    </w:p>
    <w:p w14:paraId="10FF8475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Alpinisme (projet 2020 – 2021, membres)</w:t>
      </w:r>
    </w:p>
    <w:p w14:paraId="358944E3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Formations (projet 2020 – 2021, membres)</w:t>
      </w:r>
    </w:p>
    <w:p w14:paraId="6E247DC5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Falaise</w:t>
      </w:r>
    </w:p>
    <w:p w14:paraId="08F9EF72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Media</w:t>
      </w:r>
    </w:p>
    <w:p w14:paraId="090612DE" w14:textId="77777777" w:rsid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Divers </w:t>
      </w:r>
    </w:p>
    <w:p w14:paraId="0562579E" w14:textId="77777777" w:rsid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Licences loisirs, compétition, officiel</w:t>
      </w:r>
    </w:p>
    <w:p w14:paraId="3DE2A451" w14:textId="77777777" w:rsid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Assurance</w:t>
      </w:r>
    </w:p>
    <w:p w14:paraId="5CFFE024" w14:textId="77777777" w:rsid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Optimisation fonctionnement CA</w:t>
      </w:r>
    </w:p>
    <w:p w14:paraId="6F21DB78" w14:textId="255C323C" w:rsidR="0042679C" w:rsidRP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Situation VSL</w:t>
      </w:r>
    </w:p>
    <w:p w14:paraId="00ED8B1A" w14:textId="77777777" w:rsidR="0042679C" w:rsidRPr="0042679C" w:rsidRDefault="0042679C" w:rsidP="0042679C">
      <w:pPr>
        <w:numPr>
          <w:ilvl w:val="0"/>
          <w:numId w:val="18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Courrier &amp; e-mails,</w:t>
      </w:r>
    </w:p>
    <w:p w14:paraId="33FE0557" w14:textId="77777777" w:rsidR="0042679C" w:rsidRPr="0042679C" w:rsidRDefault="0042679C" w:rsidP="0042679C">
      <w:pPr>
        <w:numPr>
          <w:ilvl w:val="0"/>
          <w:numId w:val="18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Date de la prochaine réunion</w:t>
      </w:r>
    </w:p>
    <w:p w14:paraId="33698548" w14:textId="77777777" w:rsidR="002F2651" w:rsidRDefault="002F2651" w:rsidP="002F2651">
      <w:pPr>
        <w:pBdr>
          <w:bottom w:val="single" w:sz="4" w:space="1" w:color="auto"/>
        </w:pBd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FC72AE3" w14:textId="77777777" w:rsidR="002F2651" w:rsidRPr="004071EF" w:rsidRDefault="002F2651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700E3862" w14:textId="330DD1FE" w:rsidR="002D62FA" w:rsidRPr="004071EF" w:rsidRDefault="00045DC0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1. </w:t>
      </w:r>
      <w:r w:rsidR="00D7004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Approbation du rapport de la séance précédente</w:t>
      </w:r>
      <w:r w:rsidR="006E5C62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 :</w:t>
      </w:r>
    </w:p>
    <w:p w14:paraId="20CC2552" w14:textId="271F06F1" w:rsidR="004C197C" w:rsidRDefault="0042679C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 xml:space="preserve">Le rapport n’ayant pas été distribué avec l’invitation, il le sera avec la prochaine. Néanmoins il figure dans le </w:t>
      </w:r>
      <w:proofErr w:type="spellStart"/>
      <w:r>
        <w:rPr>
          <w:rFonts w:asciiTheme="majorHAnsi" w:hAnsiTheme="majorHAnsi"/>
          <w:bCs/>
          <w:lang w:val="fr-CH"/>
        </w:rPr>
        <w:t>folder</w:t>
      </w:r>
      <w:proofErr w:type="spellEnd"/>
      <w:r>
        <w:rPr>
          <w:rFonts w:asciiTheme="majorHAnsi" w:hAnsiTheme="majorHAnsi"/>
          <w:bCs/>
          <w:lang w:val="fr-CH"/>
        </w:rPr>
        <w:t xml:space="preserve"> </w:t>
      </w:r>
      <w:proofErr w:type="spellStart"/>
      <w:r>
        <w:rPr>
          <w:rFonts w:asciiTheme="majorHAnsi" w:hAnsiTheme="majorHAnsi"/>
          <w:bCs/>
          <w:lang w:val="fr-CH"/>
        </w:rPr>
        <w:t>dropbox</w:t>
      </w:r>
      <w:proofErr w:type="spellEnd"/>
      <w:r>
        <w:rPr>
          <w:rFonts w:asciiTheme="majorHAnsi" w:hAnsiTheme="majorHAnsi"/>
          <w:bCs/>
          <w:lang w:val="fr-CH"/>
        </w:rPr>
        <w:t xml:space="preserve"> pour lecture.</w:t>
      </w:r>
    </w:p>
    <w:p w14:paraId="2817E886" w14:textId="77777777" w:rsidR="004569BF" w:rsidRPr="004C197C" w:rsidRDefault="004569BF" w:rsidP="00615BF3">
      <w:pPr>
        <w:rPr>
          <w:rFonts w:asciiTheme="majorHAnsi" w:hAnsiTheme="majorHAnsi"/>
          <w:bCs/>
          <w:lang w:val="fr-CH"/>
        </w:rPr>
      </w:pPr>
    </w:p>
    <w:p w14:paraId="7D7A13BE" w14:textId="77777777" w:rsidR="00BA685F" w:rsidRDefault="00BA685F" w:rsidP="0042679C">
      <w:pPr>
        <w:jc w:val="both"/>
        <w:rPr>
          <w:rFonts w:asciiTheme="majorHAnsi" w:hAnsiTheme="majorHAnsi"/>
          <w:b/>
          <w:u w:val="single"/>
          <w:lang w:val="fr-CH"/>
        </w:rPr>
      </w:pPr>
    </w:p>
    <w:p w14:paraId="6F700BAE" w14:textId="77777777" w:rsidR="00BA685F" w:rsidRDefault="00BA685F" w:rsidP="0042679C">
      <w:pPr>
        <w:jc w:val="both"/>
        <w:rPr>
          <w:rFonts w:asciiTheme="majorHAnsi" w:hAnsiTheme="majorHAnsi"/>
          <w:b/>
          <w:u w:val="single"/>
          <w:lang w:val="fr-CH"/>
        </w:rPr>
      </w:pPr>
    </w:p>
    <w:p w14:paraId="113B8092" w14:textId="387D16D6" w:rsidR="00440F7F" w:rsidRPr="00BA685F" w:rsidRDefault="00780AB6" w:rsidP="00BA685F">
      <w:pPr>
        <w:jc w:val="both"/>
        <w:rPr>
          <w:rFonts w:asciiTheme="majorHAnsi" w:hAnsiTheme="majorHAnsi"/>
          <w:b/>
          <w:bCs/>
          <w:u w:val="single"/>
          <w:lang w:val="fr-FR"/>
        </w:rPr>
      </w:pPr>
      <w:r w:rsidRPr="004071EF">
        <w:rPr>
          <w:rFonts w:asciiTheme="majorHAnsi" w:hAnsiTheme="majorHAnsi"/>
          <w:b/>
          <w:u w:val="single"/>
          <w:lang w:val="fr-CH"/>
        </w:rPr>
        <w:lastRenderedPageBreak/>
        <w:t xml:space="preserve">2. </w:t>
      </w:r>
      <w:r w:rsidR="0042679C" w:rsidRPr="0042679C">
        <w:rPr>
          <w:rFonts w:asciiTheme="majorHAnsi" w:hAnsiTheme="majorHAnsi"/>
          <w:b/>
          <w:bCs/>
          <w:u w:val="single"/>
          <w:lang w:val="fr-FR"/>
        </w:rPr>
        <w:t>Répartition des tâches du nouveau CA</w:t>
      </w:r>
    </w:p>
    <w:p w14:paraId="4A81CF00" w14:textId="1B6CC506" w:rsidR="0042679C" w:rsidRPr="0042679C" w:rsidRDefault="0042679C" w:rsidP="0042679C">
      <w:pPr>
        <w:numPr>
          <w:ilvl w:val="0"/>
          <w:numId w:val="21"/>
        </w:num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 w:rsidRPr="0042679C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Président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 : David Antunes, élu par l’AG du 23 février 2020</w:t>
      </w:r>
    </w:p>
    <w:p w14:paraId="70EEFCCD" w14:textId="52DC0711" w:rsidR="0042679C" w:rsidRPr="0042679C" w:rsidRDefault="0042679C" w:rsidP="0042679C">
      <w:pPr>
        <w:numPr>
          <w:ilvl w:val="0"/>
          <w:numId w:val="21"/>
        </w:num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Vice-président</w:t>
      </w:r>
      <w:r w:rsidRPr="0042679C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: T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om </w:t>
      </w:r>
      <w:proofErr w:type="spellStart"/>
      <w:r w:rsidRPr="0042679C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D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ieschburg</w:t>
      </w:r>
      <w:proofErr w:type="spellEnd"/>
    </w:p>
    <w:p w14:paraId="1B654175" w14:textId="70FBFC07" w:rsidR="0042679C" w:rsidRPr="0042679C" w:rsidRDefault="0042679C" w:rsidP="0042679C">
      <w:pPr>
        <w:numPr>
          <w:ilvl w:val="0"/>
          <w:numId w:val="21"/>
        </w:num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Secrétariat général : Steve </w:t>
      </w:r>
      <w:proofErr w:type="spellStart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Schiltz</w:t>
      </w:r>
      <w:proofErr w:type="spellEnd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avec l’appui de Mayerling Romero</w:t>
      </w:r>
    </w:p>
    <w:p w14:paraId="168CD815" w14:textId="78865923" w:rsidR="0042679C" w:rsidRPr="0042679C" w:rsidRDefault="0042679C" w:rsidP="0042679C">
      <w:pPr>
        <w:numPr>
          <w:ilvl w:val="0"/>
          <w:numId w:val="21"/>
        </w:num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Trésorier : Manette </w:t>
      </w:r>
      <w:proofErr w:type="spellStart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Olsem</w:t>
      </w:r>
      <w:proofErr w:type="spellEnd"/>
    </w:p>
    <w:p w14:paraId="5C91B6DD" w14:textId="66FE714A" w:rsidR="004569BF" w:rsidRDefault="004569BF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64CBD4F" w14:textId="28201EEA" w:rsidR="00440F7F" w:rsidRPr="00440F7F" w:rsidRDefault="00780AB6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3</w:t>
      </w:r>
      <w:r w:rsidR="006B506A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.</w:t>
      </w:r>
      <w:r w:rsidR="00045DC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 </w:t>
      </w:r>
      <w:r w:rsidR="0042679C" w:rsidRPr="0042679C">
        <w:rPr>
          <w:rFonts w:asciiTheme="majorHAnsi" w:eastAsia="SimSun" w:hAnsiTheme="majorHAnsi" w:cs="Calibri"/>
          <w:b/>
          <w:bCs/>
          <w:u w:val="single"/>
          <w:lang w:val="fr-FR" w:eastAsia="en-US"/>
        </w:rPr>
        <w:t>Commission Compétition</w:t>
      </w:r>
    </w:p>
    <w:p w14:paraId="60B0C59B" w14:textId="77777777" w:rsidR="00152750" w:rsidRDefault="00152750" w:rsidP="00152750">
      <w:pPr>
        <w:numPr>
          <w:ilvl w:val="0"/>
          <w:numId w:val="22"/>
        </w:numPr>
        <w:tabs>
          <w:tab w:val="num" w:pos="720"/>
        </w:tabs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Présidente : Isabelle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Prussen</w:t>
      </w:r>
      <w:proofErr w:type="spellEnd"/>
    </w:p>
    <w:p w14:paraId="181E1D56" w14:textId="0F6674C4" w:rsidR="00152750" w:rsidRDefault="00152750" w:rsidP="00152750">
      <w:pPr>
        <w:numPr>
          <w:ilvl w:val="1"/>
          <w:numId w:val="22"/>
        </w:numPr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>Membres : la liste sur le site internet est à jour</w:t>
      </w:r>
      <w:r w:rsidRPr="00152750">
        <w:rPr>
          <w:rFonts w:ascii="Calibri" w:hAnsi="Calibri" w:cs="Calibri"/>
          <w:sz w:val="22"/>
          <w:szCs w:val="22"/>
          <w:lang w:val="fr-CH"/>
        </w:rPr>
        <w:t xml:space="preserve"> </w:t>
      </w:r>
      <w:r>
        <w:rPr>
          <w:rFonts w:ascii="Calibri" w:hAnsi="Calibri" w:cs="Calibri"/>
          <w:sz w:val="22"/>
          <w:szCs w:val="22"/>
          <w:lang w:val="fr-CH"/>
        </w:rPr>
        <w:t>–</w:t>
      </w:r>
      <w:r w:rsidRPr="00152750">
        <w:rPr>
          <w:rFonts w:ascii="Calibri" w:hAnsi="Calibri" w:cs="Calibri"/>
          <w:sz w:val="22"/>
          <w:szCs w:val="22"/>
          <w:lang w:val="fr-CH"/>
        </w:rPr>
        <w:t xml:space="preserve"> </w:t>
      </w:r>
    </w:p>
    <w:p w14:paraId="1FE4F82B" w14:textId="61206668" w:rsidR="00152750" w:rsidRPr="00152750" w:rsidRDefault="00152750" w:rsidP="00152750">
      <w:pPr>
        <w:numPr>
          <w:ilvl w:val="1"/>
          <w:numId w:val="22"/>
        </w:numPr>
        <w:rPr>
          <w:rFonts w:ascii="Calibri" w:hAnsi="Calibri" w:cs="Calibri"/>
          <w:sz w:val="22"/>
          <w:szCs w:val="22"/>
          <w:lang w:val="fr-CH"/>
        </w:rPr>
      </w:pPr>
      <w:r w:rsidRPr="00152750">
        <w:rPr>
          <w:rFonts w:ascii="Calibri" w:hAnsi="Calibri" w:cs="Calibri"/>
          <w:sz w:val="22"/>
          <w:szCs w:val="22"/>
          <w:lang w:val="fr-CH"/>
        </w:rPr>
        <w:t>Tan</w:t>
      </w:r>
      <w:r>
        <w:rPr>
          <w:rFonts w:ascii="Calibri" w:hAnsi="Calibri" w:cs="Calibri"/>
          <w:sz w:val="22"/>
          <w:szCs w:val="22"/>
          <w:lang w:val="fr-CH"/>
        </w:rPr>
        <w:t>i</w:t>
      </w:r>
      <w:r w:rsidRPr="00152750">
        <w:rPr>
          <w:rFonts w:ascii="Calibri" w:hAnsi="Calibri" w:cs="Calibri"/>
          <w:sz w:val="22"/>
          <w:szCs w:val="22"/>
          <w:lang w:val="fr-CH"/>
        </w:rPr>
        <w:t>a</w:t>
      </w:r>
      <w:r>
        <w:rPr>
          <w:rFonts w:ascii="Calibri" w:hAnsi="Calibri" w:cs="Calibri"/>
          <w:sz w:val="22"/>
          <w:szCs w:val="22"/>
          <w:lang w:val="fr-CH"/>
        </w:rPr>
        <w:t xml:space="preserve"> Thomas</w:t>
      </w:r>
      <w:r w:rsidRPr="00152750">
        <w:rPr>
          <w:rFonts w:ascii="Calibri" w:hAnsi="Calibri" w:cs="Calibri"/>
          <w:sz w:val="22"/>
          <w:szCs w:val="22"/>
          <w:lang w:val="fr-CH"/>
        </w:rPr>
        <w:t xml:space="preserve"> donne un appui ponctuel pour le volet sponsoring</w:t>
      </w:r>
    </w:p>
    <w:p w14:paraId="2E1156A6" w14:textId="77777777" w:rsidR="00152750" w:rsidRPr="00152750" w:rsidRDefault="00152750" w:rsidP="00152750">
      <w:pPr>
        <w:numPr>
          <w:ilvl w:val="0"/>
          <w:numId w:val="23"/>
        </w:numPr>
        <w:rPr>
          <w:rFonts w:ascii="Calibri" w:hAnsi="Calibri" w:cs="Calibri"/>
          <w:sz w:val="22"/>
          <w:szCs w:val="22"/>
          <w:lang w:val="fr-CH"/>
        </w:rPr>
      </w:pPr>
      <w:r w:rsidRPr="00152750">
        <w:rPr>
          <w:rFonts w:ascii="Calibri" w:hAnsi="Calibri" w:cs="Calibri"/>
          <w:sz w:val="22"/>
          <w:szCs w:val="22"/>
          <w:lang w:val="fr-CH"/>
        </w:rPr>
        <w:t>Equipe nationale</w:t>
      </w:r>
    </w:p>
    <w:p w14:paraId="7C60ADFB" w14:textId="77777777" w:rsidR="00152750" w:rsidRDefault="00152750" w:rsidP="00152750">
      <w:pPr>
        <w:numPr>
          <w:ilvl w:val="1"/>
          <w:numId w:val="24"/>
        </w:numPr>
        <w:tabs>
          <w:tab w:val="num" w:pos="1440"/>
        </w:tabs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>Composée de</w:t>
      </w:r>
    </w:p>
    <w:p w14:paraId="7914FBDD" w14:textId="26CC0821" w:rsidR="00152750" w:rsidRDefault="00152750" w:rsidP="00152750">
      <w:pPr>
        <w:numPr>
          <w:ilvl w:val="1"/>
          <w:numId w:val="24"/>
        </w:numPr>
        <w:tabs>
          <w:tab w:val="num" w:pos="1440"/>
        </w:tabs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 Rafa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Coronado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, Perrine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Bieux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, Jim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Zeimes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, Simon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Apsner</w:t>
      </w:r>
      <w:proofErr w:type="spellEnd"/>
    </w:p>
    <w:p w14:paraId="31EB0738" w14:textId="33059AEB" w:rsidR="00152750" w:rsidRPr="00152750" w:rsidRDefault="00152750" w:rsidP="00152750">
      <w:pPr>
        <w:numPr>
          <w:ilvl w:val="1"/>
          <w:numId w:val="24"/>
        </w:numPr>
        <w:tabs>
          <w:tab w:val="num" w:pos="1440"/>
        </w:tabs>
        <w:rPr>
          <w:rFonts w:ascii="Calibri" w:hAnsi="Calibri" w:cs="Calibri"/>
          <w:sz w:val="22"/>
          <w:szCs w:val="22"/>
          <w:lang w:val="fr-CH"/>
        </w:rPr>
      </w:pPr>
      <w:r w:rsidRPr="00152750">
        <w:rPr>
          <w:rFonts w:ascii="Calibri" w:hAnsi="Calibri" w:cs="Calibri"/>
          <w:sz w:val="22"/>
          <w:szCs w:val="22"/>
          <w:lang w:val="fr-CH"/>
        </w:rPr>
        <w:t>Compétitions internationales en automne</w:t>
      </w:r>
    </w:p>
    <w:p w14:paraId="37598A36" w14:textId="23FF67C7" w:rsidR="00152750" w:rsidRDefault="00152750" w:rsidP="00152750">
      <w:pPr>
        <w:ind w:left="1080"/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La question est de savoir si la FLERA impose des compétitions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où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 si les athlètes peuvent décider en autonomie. Le CA décide de reporter la question et d’attendre les dates des compétitions en automne.</w:t>
      </w:r>
    </w:p>
    <w:p w14:paraId="460A31D4" w14:textId="77777777" w:rsidR="00152750" w:rsidRDefault="00152750" w:rsidP="00152750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  <w:lang w:val="fr-CH"/>
        </w:rPr>
      </w:pPr>
      <w:r w:rsidRPr="00152750">
        <w:rPr>
          <w:rFonts w:ascii="Calibri" w:hAnsi="Calibri" w:cs="Calibri"/>
          <w:sz w:val="22"/>
          <w:szCs w:val="22"/>
          <w:lang w:val="fr-CH"/>
        </w:rPr>
        <w:t>CTL</w:t>
      </w:r>
    </w:p>
    <w:p w14:paraId="0352C1AA" w14:textId="257B8D64" w:rsidR="00152750" w:rsidRDefault="00152750" w:rsidP="00152750">
      <w:pPr>
        <w:rPr>
          <w:rFonts w:ascii="Calibri" w:hAnsi="Calibri" w:cs="Calibri"/>
          <w:sz w:val="22"/>
          <w:szCs w:val="22"/>
          <w:lang w:val="fr-CH"/>
        </w:rPr>
      </w:pPr>
      <w:r w:rsidRPr="00152750">
        <w:rPr>
          <w:rFonts w:ascii="Calibri" w:hAnsi="Calibri" w:cs="Calibri"/>
          <w:sz w:val="22"/>
          <w:szCs w:val="22"/>
          <w:lang w:val="fr-CH"/>
        </w:rPr>
        <w:t>Le programme entraînement à domicile envoyé à tous</w:t>
      </w:r>
      <w:r>
        <w:rPr>
          <w:rFonts w:ascii="Calibri" w:hAnsi="Calibri" w:cs="Calibri"/>
          <w:sz w:val="22"/>
          <w:szCs w:val="22"/>
          <w:lang w:val="fr-CH"/>
        </w:rPr>
        <w:t xml:space="preserve"> et des réunions via Teams sont à organiser. Les entraîneurs actuels sont Tom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Dieschburg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, Aurélie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Brouschert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Léandro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Brouschert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>.</w:t>
      </w:r>
    </w:p>
    <w:p w14:paraId="0FEBF88B" w14:textId="212A05EA" w:rsidR="00152750" w:rsidRDefault="00152750" w:rsidP="00152750">
      <w:pPr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Nous allons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formule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 une demande au DMS pour une autorisation d’entrainement du CTL (en priorité EN) en mode « isolation » à la Coque.</w:t>
      </w:r>
    </w:p>
    <w:p w14:paraId="64319C60" w14:textId="26BAA192" w:rsidR="00152750" w:rsidRPr="00152750" w:rsidRDefault="00152750" w:rsidP="00152750">
      <w:pPr>
        <w:rPr>
          <w:rFonts w:ascii="Calibri" w:hAnsi="Calibri" w:cs="Calibri"/>
          <w:sz w:val="22"/>
          <w:szCs w:val="22"/>
          <w:lang w:val="fr-CH"/>
        </w:rPr>
      </w:pPr>
      <w:proofErr w:type="spellStart"/>
      <w:r>
        <w:rPr>
          <w:rFonts w:ascii="Calibri" w:hAnsi="Calibri" w:cs="Calibri"/>
          <w:sz w:val="22"/>
          <w:szCs w:val="22"/>
          <w:lang w:val="fr-CH"/>
        </w:rPr>
        <w:t>D_Summit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 verra avec la commune de Dudelange si un accès au mur est possible sous certaines conditions.</w:t>
      </w:r>
    </w:p>
    <w:p w14:paraId="79F6FA19" w14:textId="77777777" w:rsidR="00152750" w:rsidRPr="00152750" w:rsidRDefault="00152750" w:rsidP="00152750">
      <w:pPr>
        <w:pStyle w:val="ListParagraph"/>
        <w:ind w:left="360"/>
        <w:rPr>
          <w:rFonts w:ascii="Calibri" w:hAnsi="Calibri" w:cs="Calibri"/>
          <w:sz w:val="22"/>
          <w:szCs w:val="22"/>
          <w:lang w:val="fr-CH"/>
        </w:rPr>
      </w:pPr>
    </w:p>
    <w:p w14:paraId="1FCBBC56" w14:textId="6B82B76A" w:rsidR="00B30E0C" w:rsidRPr="00560B6B" w:rsidRDefault="00DC7A93" w:rsidP="00560B6B">
      <w:pPr>
        <w:pStyle w:val="ListParagraph"/>
        <w:numPr>
          <w:ilvl w:val="0"/>
          <w:numId w:val="24"/>
        </w:numPr>
        <w:rPr>
          <w:rFonts w:ascii="Calibri" w:hAnsi="Calibri" w:cs="Calibri"/>
          <w:sz w:val="22"/>
          <w:szCs w:val="22"/>
          <w:lang w:val="fr-CH"/>
        </w:rPr>
      </w:pPr>
      <w:r w:rsidRPr="00560B6B">
        <w:rPr>
          <w:rFonts w:ascii="Calibri" w:hAnsi="Calibri" w:cs="Calibri"/>
          <w:sz w:val="22"/>
          <w:szCs w:val="22"/>
          <w:lang w:val="fr-CH"/>
        </w:rPr>
        <w:t>Lead 2020</w:t>
      </w:r>
    </w:p>
    <w:p w14:paraId="0953CDC3" w14:textId="2D8AF35B" w:rsidR="00152750" w:rsidRPr="00152750" w:rsidRDefault="00152750" w:rsidP="0029525E">
      <w:pPr>
        <w:rPr>
          <w:rFonts w:ascii="Calibri" w:hAnsi="Calibri" w:cs="Calibri"/>
          <w:sz w:val="22"/>
          <w:szCs w:val="22"/>
          <w:lang w:val="fr-FR"/>
        </w:rPr>
      </w:pPr>
      <w:r w:rsidRPr="00152750">
        <w:rPr>
          <w:rFonts w:ascii="Calibri" w:hAnsi="Calibri" w:cs="Calibri"/>
          <w:sz w:val="22"/>
          <w:szCs w:val="22"/>
          <w:lang w:val="fr-FR"/>
        </w:rPr>
        <w:t>Le Lead est reporté, probablement en septembre</w:t>
      </w:r>
      <w:r>
        <w:rPr>
          <w:rFonts w:ascii="Calibri" w:hAnsi="Calibri" w:cs="Calibri"/>
          <w:sz w:val="22"/>
          <w:szCs w:val="22"/>
          <w:lang w:val="fr-FR"/>
        </w:rPr>
        <w:t xml:space="preserve"> – une nouvelle date devra être fixée avec les responsables de la Coque.</w:t>
      </w:r>
      <w:r w:rsidR="00BA685F">
        <w:rPr>
          <w:rFonts w:ascii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hAnsi="Calibri" w:cs="Calibri"/>
          <w:sz w:val="22"/>
          <w:szCs w:val="22"/>
          <w:lang w:val="fr-FR"/>
        </w:rPr>
        <w:t>(Le Bloc est actuellement en suspens)</w:t>
      </w:r>
    </w:p>
    <w:p w14:paraId="6E5A8995" w14:textId="77777777" w:rsidR="00152750" w:rsidRPr="00152750" w:rsidRDefault="00152750" w:rsidP="0029525E">
      <w:pPr>
        <w:rPr>
          <w:rFonts w:asciiTheme="majorHAnsi" w:hAnsiTheme="majorHAnsi"/>
          <w:bCs/>
          <w:lang w:val="fr-FR"/>
        </w:rPr>
      </w:pPr>
    </w:p>
    <w:p w14:paraId="3F613AEB" w14:textId="1D2978F1" w:rsidR="0029525E" w:rsidRPr="00152750" w:rsidRDefault="00560B6B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4</w:t>
      </w:r>
      <w:r w:rsidR="0029525E" w:rsidRPr="00152750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152750">
        <w:rPr>
          <w:rFonts w:asciiTheme="majorHAnsi" w:hAnsiTheme="majorHAnsi"/>
          <w:b/>
          <w:bCs/>
          <w:u w:val="single"/>
          <w:lang w:val="fr-FR"/>
        </w:rPr>
        <w:t>C</w:t>
      </w:r>
      <w:r w:rsidR="00152750" w:rsidRPr="00152750">
        <w:rPr>
          <w:rFonts w:asciiTheme="majorHAnsi" w:hAnsiTheme="majorHAnsi"/>
          <w:b/>
          <w:bCs/>
          <w:u w:val="single"/>
          <w:lang w:val="fr-FR"/>
        </w:rPr>
        <w:t>om</w:t>
      </w:r>
      <w:r w:rsidR="00152750">
        <w:rPr>
          <w:rFonts w:asciiTheme="majorHAnsi" w:hAnsiTheme="majorHAnsi"/>
          <w:b/>
          <w:bCs/>
          <w:u w:val="single"/>
          <w:lang w:val="fr-FR"/>
        </w:rPr>
        <w:t>mission alpinisme</w:t>
      </w:r>
    </w:p>
    <w:p w14:paraId="73FD99A2" w14:textId="6C9F1901" w:rsidR="00152750" w:rsidRDefault="00152750" w:rsidP="0029525E">
      <w:pPr>
        <w:rPr>
          <w:rFonts w:ascii="Calibri" w:hAnsi="Calibri" w:cs="Calibri"/>
          <w:sz w:val="22"/>
          <w:szCs w:val="22"/>
          <w:lang w:val="fr-CH"/>
        </w:rPr>
      </w:pPr>
      <w:r>
        <w:rPr>
          <w:rFonts w:ascii="Calibri" w:hAnsi="Calibri" w:cs="Calibri"/>
          <w:sz w:val="22"/>
          <w:szCs w:val="22"/>
          <w:lang w:val="fr-CH"/>
        </w:rPr>
        <w:t xml:space="preserve">Le poste du président est actuellement vacant. A </w:t>
      </w:r>
      <w:r w:rsidR="00BA685F">
        <w:rPr>
          <w:rFonts w:ascii="Calibri" w:hAnsi="Calibri" w:cs="Calibri"/>
          <w:sz w:val="22"/>
          <w:szCs w:val="22"/>
          <w:lang w:val="fr-CH"/>
        </w:rPr>
        <w:t>défaut</w:t>
      </w:r>
      <w:r>
        <w:rPr>
          <w:rFonts w:ascii="Calibri" w:hAnsi="Calibri" w:cs="Calibri"/>
          <w:sz w:val="22"/>
          <w:szCs w:val="22"/>
          <w:lang w:val="fr-CH"/>
        </w:rPr>
        <w:t xml:space="preserve"> de trouver un candidat, Steve </w:t>
      </w:r>
      <w:proofErr w:type="spellStart"/>
      <w:r>
        <w:rPr>
          <w:rFonts w:ascii="Calibri" w:hAnsi="Calibri" w:cs="Calibri"/>
          <w:sz w:val="22"/>
          <w:szCs w:val="22"/>
          <w:lang w:val="fr-CH"/>
        </w:rPr>
        <w:t>Schiltz</w:t>
      </w:r>
      <w:proofErr w:type="spellEnd"/>
      <w:r>
        <w:rPr>
          <w:rFonts w:ascii="Calibri" w:hAnsi="Calibri" w:cs="Calibri"/>
          <w:sz w:val="22"/>
          <w:szCs w:val="22"/>
          <w:lang w:val="fr-CH"/>
        </w:rPr>
        <w:t xml:space="preserve"> remplira cette fonction.</w:t>
      </w:r>
    </w:p>
    <w:p w14:paraId="342D53BC" w14:textId="77777777" w:rsidR="00152750" w:rsidRDefault="00152750" w:rsidP="0029525E">
      <w:pPr>
        <w:rPr>
          <w:rFonts w:ascii="Calibri" w:hAnsi="Calibri" w:cs="Calibri"/>
          <w:sz w:val="22"/>
          <w:szCs w:val="22"/>
          <w:lang w:val="fr-CH"/>
        </w:rPr>
      </w:pPr>
    </w:p>
    <w:p w14:paraId="613CDDE6" w14:textId="49F6552D" w:rsidR="0029525E" w:rsidRDefault="00560B6B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5</w:t>
      </w:r>
      <w:r w:rsidR="006B0C03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152750">
        <w:rPr>
          <w:rFonts w:asciiTheme="majorHAnsi" w:hAnsiTheme="majorHAnsi"/>
          <w:b/>
          <w:bCs/>
          <w:u w:val="single"/>
          <w:lang w:val="fr-FR"/>
        </w:rPr>
        <w:t>Commission formations</w:t>
      </w:r>
    </w:p>
    <w:p w14:paraId="728DE2DA" w14:textId="0CBB504E" w:rsidR="00AC70EE" w:rsidRDefault="00152750" w:rsidP="7DE9BF1F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Les membres actuels sont Tom </w:t>
      </w:r>
      <w:proofErr w:type="spellStart"/>
      <w:r>
        <w:rPr>
          <w:rFonts w:asciiTheme="majorHAnsi" w:hAnsiTheme="majorHAnsi"/>
          <w:lang w:val="fr-CH"/>
        </w:rPr>
        <w:t>Dieschburg</w:t>
      </w:r>
      <w:proofErr w:type="spellEnd"/>
      <w:r>
        <w:rPr>
          <w:rFonts w:asciiTheme="majorHAnsi" w:hAnsiTheme="majorHAnsi"/>
          <w:lang w:val="fr-CH"/>
        </w:rPr>
        <w:t xml:space="preserve">, Jacques Welter et Fernand </w:t>
      </w:r>
      <w:proofErr w:type="spellStart"/>
      <w:r>
        <w:rPr>
          <w:rFonts w:asciiTheme="majorHAnsi" w:hAnsiTheme="majorHAnsi"/>
          <w:lang w:val="fr-CH"/>
        </w:rPr>
        <w:t>Wictor</w:t>
      </w:r>
      <w:proofErr w:type="spellEnd"/>
      <w:r>
        <w:rPr>
          <w:rFonts w:asciiTheme="majorHAnsi" w:hAnsiTheme="majorHAnsi"/>
          <w:lang w:val="fr-CH"/>
        </w:rPr>
        <w:t>.</w:t>
      </w:r>
    </w:p>
    <w:p w14:paraId="090477F0" w14:textId="5FF3CA45" w:rsidR="00152750" w:rsidRDefault="00152750" w:rsidP="7DE9BF1F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Le dossier Markus </w:t>
      </w:r>
      <w:proofErr w:type="spellStart"/>
      <w:r>
        <w:rPr>
          <w:rFonts w:asciiTheme="majorHAnsi" w:hAnsiTheme="majorHAnsi"/>
          <w:lang w:val="fr-CH"/>
        </w:rPr>
        <w:t>Postler</w:t>
      </w:r>
      <w:proofErr w:type="spellEnd"/>
      <w:r>
        <w:rPr>
          <w:rFonts w:asciiTheme="majorHAnsi" w:hAnsiTheme="majorHAnsi"/>
          <w:lang w:val="fr-CH"/>
        </w:rPr>
        <w:t xml:space="preserve"> peut </w:t>
      </w:r>
      <w:r w:rsidR="00BA685F">
        <w:rPr>
          <w:rFonts w:asciiTheme="majorHAnsi" w:hAnsiTheme="majorHAnsi"/>
          <w:lang w:val="fr-CH"/>
        </w:rPr>
        <w:t>désormais</w:t>
      </w:r>
      <w:r>
        <w:rPr>
          <w:rFonts w:asciiTheme="majorHAnsi" w:hAnsiTheme="majorHAnsi"/>
          <w:lang w:val="fr-CH"/>
        </w:rPr>
        <w:t xml:space="preserve"> être clôturé – le candidat a participé à un cours à la Coque avec Tom </w:t>
      </w:r>
      <w:proofErr w:type="spellStart"/>
      <w:r>
        <w:rPr>
          <w:rFonts w:asciiTheme="majorHAnsi" w:hAnsiTheme="majorHAnsi"/>
          <w:lang w:val="fr-CH"/>
        </w:rPr>
        <w:t>Dieschburg</w:t>
      </w:r>
      <w:proofErr w:type="spellEnd"/>
      <w:r>
        <w:rPr>
          <w:rFonts w:asciiTheme="majorHAnsi" w:hAnsiTheme="majorHAnsi"/>
          <w:lang w:val="fr-CH"/>
        </w:rPr>
        <w:t xml:space="preserve">. Les exigences imposées au candidat sont désormais remplies. </w:t>
      </w:r>
      <w:r w:rsidR="00E4340E">
        <w:rPr>
          <w:rFonts w:asciiTheme="majorHAnsi" w:hAnsiTheme="majorHAnsi"/>
          <w:lang w:val="fr-CH"/>
        </w:rPr>
        <w:t xml:space="preserve">Tome </w:t>
      </w:r>
      <w:proofErr w:type="spellStart"/>
      <w:r w:rsidR="00E4340E">
        <w:rPr>
          <w:rFonts w:asciiTheme="majorHAnsi" w:hAnsiTheme="majorHAnsi"/>
          <w:lang w:val="fr-CH"/>
        </w:rPr>
        <w:t>Dieschburg</w:t>
      </w:r>
      <w:proofErr w:type="spellEnd"/>
      <w:r w:rsidR="00E4340E">
        <w:rPr>
          <w:rFonts w:asciiTheme="majorHAnsi" w:hAnsiTheme="majorHAnsi"/>
          <w:lang w:val="fr-CH"/>
        </w:rPr>
        <w:t xml:space="preserve"> et </w:t>
      </w:r>
      <w:r>
        <w:rPr>
          <w:rFonts w:asciiTheme="majorHAnsi" w:hAnsiTheme="majorHAnsi"/>
          <w:lang w:val="fr-CH"/>
        </w:rPr>
        <w:t xml:space="preserve">Steve </w:t>
      </w:r>
      <w:proofErr w:type="spellStart"/>
      <w:r>
        <w:rPr>
          <w:rFonts w:asciiTheme="majorHAnsi" w:hAnsiTheme="majorHAnsi"/>
          <w:lang w:val="fr-CH"/>
        </w:rPr>
        <w:t>Schiltz</w:t>
      </w:r>
      <w:proofErr w:type="spellEnd"/>
      <w:r>
        <w:rPr>
          <w:rFonts w:asciiTheme="majorHAnsi" w:hAnsiTheme="majorHAnsi"/>
          <w:lang w:val="fr-CH"/>
        </w:rPr>
        <w:t xml:space="preserve"> donne</w:t>
      </w:r>
      <w:r w:rsidR="00E4340E">
        <w:rPr>
          <w:rFonts w:asciiTheme="majorHAnsi" w:hAnsiTheme="majorHAnsi"/>
          <w:lang w:val="fr-CH"/>
        </w:rPr>
        <w:t>nt</w:t>
      </w:r>
      <w:r>
        <w:rPr>
          <w:rFonts w:asciiTheme="majorHAnsi" w:hAnsiTheme="majorHAnsi"/>
          <w:lang w:val="fr-CH"/>
        </w:rPr>
        <w:t xml:space="preserve"> </w:t>
      </w:r>
      <w:r w:rsidR="00E4340E">
        <w:rPr>
          <w:rFonts w:asciiTheme="majorHAnsi" w:hAnsiTheme="majorHAnsi"/>
          <w:lang w:val="fr-CH"/>
        </w:rPr>
        <w:t>leur</w:t>
      </w:r>
      <w:r>
        <w:rPr>
          <w:rFonts w:asciiTheme="majorHAnsi" w:hAnsiTheme="majorHAnsi"/>
          <w:lang w:val="fr-CH"/>
        </w:rPr>
        <w:t xml:space="preserve"> accord.</w:t>
      </w:r>
    </w:p>
    <w:p w14:paraId="3209B2C4" w14:textId="77777777" w:rsidR="00152750" w:rsidRDefault="00152750" w:rsidP="7DE9BF1F">
      <w:pPr>
        <w:rPr>
          <w:rFonts w:asciiTheme="majorHAnsi" w:eastAsia="SimSun" w:hAnsiTheme="majorHAnsi" w:cs="Calibri"/>
          <w:lang w:val="fr-CH" w:eastAsia="en-US"/>
        </w:rPr>
      </w:pPr>
    </w:p>
    <w:p w14:paraId="101C59FA" w14:textId="7704AD5D" w:rsidR="00AC70EE" w:rsidRDefault="00560B6B" w:rsidP="7DE9BF1F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6</w:t>
      </w:r>
      <w:r w:rsidR="00DC7A93">
        <w:rPr>
          <w:rFonts w:asciiTheme="majorHAnsi" w:eastAsia="SimSun" w:hAnsiTheme="majorHAnsi" w:cs="Calibri"/>
          <w:b/>
          <w:bCs/>
          <w:u w:val="single"/>
          <w:lang w:val="fr-CH" w:eastAsia="en-US"/>
        </w:rPr>
        <w:t xml:space="preserve">. </w:t>
      </w: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Commission falaise</w:t>
      </w:r>
    </w:p>
    <w:p w14:paraId="07DAA6DE" w14:textId="39C327F1" w:rsidR="00DC7A93" w:rsidRDefault="00560B6B" w:rsidP="00DC7A9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La </w:t>
      </w:r>
      <w:proofErr w:type="spellStart"/>
      <w:r>
        <w:rPr>
          <w:rFonts w:asciiTheme="majorHAnsi" w:hAnsiTheme="majorHAnsi"/>
          <w:lang w:val="fr-CH"/>
        </w:rPr>
        <w:t>CoFa</w:t>
      </w:r>
      <w:proofErr w:type="spellEnd"/>
      <w:r>
        <w:rPr>
          <w:rFonts w:asciiTheme="majorHAnsi" w:hAnsiTheme="majorHAnsi"/>
          <w:lang w:val="fr-CH"/>
        </w:rPr>
        <w:t xml:space="preserve"> a envoyé une lettre à la FLERA concernant les membres actuels, mais aussi pour s’enquérir dossier « remboursement frais formation ouvreurs ».</w:t>
      </w:r>
    </w:p>
    <w:p w14:paraId="0EE0186D" w14:textId="41A3FE5A" w:rsidR="00560B6B" w:rsidRDefault="00560B6B" w:rsidP="00DC7A93">
      <w:pPr>
        <w:rPr>
          <w:rFonts w:asciiTheme="majorHAnsi" w:hAnsiTheme="majorHAnsi"/>
          <w:lang w:val="fr-FR"/>
        </w:rPr>
      </w:pPr>
      <w:r w:rsidRPr="00560B6B">
        <w:rPr>
          <w:rFonts w:asciiTheme="majorHAnsi" w:hAnsiTheme="majorHAnsi"/>
          <w:lang w:val="fr-FR"/>
        </w:rPr>
        <w:t xml:space="preserve">Tom </w:t>
      </w:r>
      <w:proofErr w:type="spellStart"/>
      <w:r w:rsidRPr="00560B6B">
        <w:rPr>
          <w:rFonts w:asciiTheme="majorHAnsi" w:hAnsiTheme="majorHAnsi"/>
          <w:lang w:val="fr-FR"/>
        </w:rPr>
        <w:t>Dieschburg</w:t>
      </w:r>
      <w:proofErr w:type="spellEnd"/>
      <w:r w:rsidRPr="00560B6B">
        <w:rPr>
          <w:rFonts w:asciiTheme="majorHAnsi" w:hAnsiTheme="majorHAnsi"/>
          <w:lang w:val="fr-FR"/>
        </w:rPr>
        <w:t xml:space="preserve"> est chargé de fai</w:t>
      </w:r>
      <w:r>
        <w:rPr>
          <w:rFonts w:asciiTheme="majorHAnsi" w:hAnsiTheme="majorHAnsi"/>
          <w:lang w:val="fr-FR"/>
        </w:rPr>
        <w:t>re le point, aussi bien en interne qu’avec l’ENEPS.</w:t>
      </w:r>
    </w:p>
    <w:p w14:paraId="4B6194F7" w14:textId="667E10E9" w:rsidR="00560B6B" w:rsidRDefault="00560B6B" w:rsidP="00DC7A93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Le CA décide de rembourser les ouvreurs sur présentation d’une facture individuelle (justificatif comptable).</w:t>
      </w:r>
      <w:r w:rsidR="00477B49">
        <w:rPr>
          <w:rFonts w:asciiTheme="majorHAnsi" w:hAnsiTheme="majorHAnsi"/>
          <w:lang w:val="fr-FR"/>
        </w:rPr>
        <w:t xml:space="preserve"> </w:t>
      </w:r>
      <w:r w:rsidR="00477B49" w:rsidRPr="00F57837">
        <w:rPr>
          <w:rFonts w:asciiTheme="majorHAnsi" w:hAnsiTheme="majorHAnsi"/>
          <w:lang w:val="fr-FR"/>
        </w:rPr>
        <w:t>Tom dispose des pièces nécessaires pour mettre en œuvre le remboursement</w:t>
      </w:r>
    </w:p>
    <w:p w14:paraId="781F6578" w14:textId="67849AD0" w:rsidR="00560B6B" w:rsidRDefault="00560B6B" w:rsidP="00DC7A93">
      <w:pPr>
        <w:rPr>
          <w:rFonts w:asciiTheme="majorHAnsi" w:hAnsiTheme="majorHAnsi"/>
          <w:lang w:val="fr-FR"/>
        </w:rPr>
      </w:pPr>
    </w:p>
    <w:p w14:paraId="6533FEE4" w14:textId="6336B3C2" w:rsidR="00560B6B" w:rsidRDefault="00560B6B" w:rsidP="00DC7A93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Concernant le volet assurance (et escalade à </w:t>
      </w:r>
      <w:proofErr w:type="spellStart"/>
      <w:r>
        <w:rPr>
          <w:rFonts w:asciiTheme="majorHAnsi" w:hAnsiTheme="majorHAnsi"/>
          <w:lang w:val="fr-FR"/>
        </w:rPr>
        <w:t>Berdorf</w:t>
      </w:r>
      <w:proofErr w:type="spellEnd"/>
      <w:r>
        <w:rPr>
          <w:rFonts w:asciiTheme="majorHAnsi" w:hAnsiTheme="majorHAnsi"/>
          <w:lang w:val="fr-FR"/>
        </w:rPr>
        <w:t>), les clubs devraient faire figurer sur leur cartes membres leur affiliation à la FLERA.</w:t>
      </w:r>
      <w:r w:rsidR="003A29CB">
        <w:rPr>
          <w:rFonts w:asciiTheme="majorHAnsi" w:hAnsiTheme="majorHAnsi"/>
          <w:lang w:val="fr-FR"/>
        </w:rPr>
        <w:t xml:space="preserve"> </w:t>
      </w:r>
      <w:r w:rsidR="003A29CB" w:rsidRPr="00F57837">
        <w:rPr>
          <w:rFonts w:asciiTheme="majorHAnsi" w:hAnsiTheme="majorHAnsi"/>
          <w:lang w:val="fr-FR"/>
        </w:rPr>
        <w:t>Un rappel va être envoyé à tous les clubs</w:t>
      </w:r>
      <w:r w:rsidR="00A94D8F" w:rsidRPr="00F57837">
        <w:rPr>
          <w:rFonts w:asciiTheme="majorHAnsi" w:hAnsiTheme="majorHAnsi"/>
          <w:lang w:val="fr-FR"/>
        </w:rPr>
        <w:t> :</w:t>
      </w:r>
      <w:r w:rsidR="003A29CB" w:rsidRPr="00F57837">
        <w:rPr>
          <w:rFonts w:asciiTheme="majorHAnsi" w:hAnsiTheme="majorHAnsi"/>
          <w:lang w:val="fr-FR"/>
        </w:rPr>
        <w:t xml:space="preserve"> ils</w:t>
      </w:r>
      <w:r w:rsidR="00A94D8F" w:rsidRPr="00F57837">
        <w:rPr>
          <w:rFonts w:asciiTheme="majorHAnsi" w:hAnsiTheme="majorHAnsi"/>
          <w:lang w:val="fr-FR"/>
        </w:rPr>
        <w:t xml:space="preserve"> auront tout intérêt à envoyer </w:t>
      </w:r>
      <w:r w:rsidR="003A29CB" w:rsidRPr="00F57837">
        <w:rPr>
          <w:rFonts w:asciiTheme="majorHAnsi" w:hAnsiTheme="majorHAnsi"/>
          <w:lang w:val="fr-FR"/>
        </w:rPr>
        <w:t>la liste de leurs membres à la fédération </w:t>
      </w:r>
      <w:r w:rsidR="00A94D8F" w:rsidRPr="00F57837">
        <w:rPr>
          <w:rFonts w:asciiTheme="majorHAnsi" w:hAnsiTheme="majorHAnsi"/>
          <w:lang w:val="fr-FR"/>
        </w:rPr>
        <w:t>pour</w:t>
      </w:r>
      <w:r w:rsidR="003A29CB" w:rsidRPr="00F57837">
        <w:rPr>
          <w:rFonts w:asciiTheme="majorHAnsi" w:hAnsiTheme="majorHAnsi"/>
          <w:lang w:val="fr-FR"/>
        </w:rPr>
        <w:t xml:space="preserve"> pouvoir bénéficier de l’assurance accident et de responsabilité civile conclu</w:t>
      </w:r>
      <w:r w:rsidR="008412E4">
        <w:rPr>
          <w:rFonts w:asciiTheme="majorHAnsi" w:hAnsiTheme="majorHAnsi"/>
          <w:lang w:val="fr-FR"/>
        </w:rPr>
        <w:t>e</w:t>
      </w:r>
      <w:r w:rsidR="003A29CB" w:rsidRPr="00F57837">
        <w:rPr>
          <w:rFonts w:asciiTheme="majorHAnsi" w:hAnsiTheme="majorHAnsi"/>
          <w:lang w:val="fr-FR"/>
        </w:rPr>
        <w:t xml:space="preserve"> entre le Ministère des Sports et le groupement des assurances</w:t>
      </w:r>
      <w:r w:rsidR="00A94D8F" w:rsidRPr="00F57837">
        <w:rPr>
          <w:rFonts w:asciiTheme="majorHAnsi" w:hAnsiTheme="majorHAnsi"/>
          <w:lang w:val="fr-FR"/>
        </w:rPr>
        <w:t xml:space="preserve"> luxembourgeoises (sous quelles conditions un tel fichier sera à gérer, fera l’objet d’une demande auprès </w:t>
      </w:r>
      <w:r w:rsidR="008412E4">
        <w:rPr>
          <w:rFonts w:asciiTheme="majorHAnsi" w:hAnsiTheme="majorHAnsi"/>
          <w:lang w:val="fr-FR"/>
        </w:rPr>
        <w:t>de la</w:t>
      </w:r>
      <w:r w:rsidR="00A94D8F" w:rsidRPr="00F57837">
        <w:rPr>
          <w:rFonts w:asciiTheme="majorHAnsi" w:hAnsiTheme="majorHAnsi"/>
          <w:lang w:val="fr-FR"/>
        </w:rPr>
        <w:t xml:space="preserve"> CNPD</w:t>
      </w:r>
      <w:r w:rsidR="008412E4">
        <w:rPr>
          <w:rFonts w:asciiTheme="majorHAnsi" w:hAnsiTheme="majorHAnsi"/>
          <w:lang w:val="fr-FR"/>
        </w:rPr>
        <w:t xml:space="preserve">, voire du </w:t>
      </w:r>
      <w:r w:rsidR="00A94D8F" w:rsidRPr="00F57837">
        <w:rPr>
          <w:rFonts w:asciiTheme="majorHAnsi" w:hAnsiTheme="majorHAnsi"/>
          <w:lang w:val="fr-FR"/>
        </w:rPr>
        <w:t>ministère des Sports</w:t>
      </w:r>
      <w:r w:rsidR="008412E4">
        <w:rPr>
          <w:rFonts w:asciiTheme="majorHAnsi" w:hAnsiTheme="majorHAnsi"/>
          <w:color w:val="0070C0"/>
          <w:lang w:val="fr-FR"/>
        </w:rPr>
        <w:t>.</w:t>
      </w:r>
    </w:p>
    <w:p w14:paraId="64171D98" w14:textId="53E93E67" w:rsidR="00560B6B" w:rsidRDefault="00560B6B" w:rsidP="00DC7A93">
      <w:pPr>
        <w:rPr>
          <w:rFonts w:asciiTheme="majorHAnsi" w:hAnsiTheme="majorHAnsi"/>
          <w:lang w:val="fr-FR"/>
        </w:rPr>
      </w:pPr>
    </w:p>
    <w:p w14:paraId="4F036E11" w14:textId="26A3B2D4" w:rsidR="00BA60B5" w:rsidRDefault="00BA60B5" w:rsidP="00DC7A93">
      <w:p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Autres sujets</w:t>
      </w:r>
    </w:p>
    <w:p w14:paraId="49E2E868" w14:textId="6A4C9E8D" w:rsidR="00605E34" w:rsidRPr="00274CCF" w:rsidRDefault="00560B6B" w:rsidP="00F57837">
      <w:pPr>
        <w:rPr>
          <w:rFonts w:asciiTheme="majorHAnsi" w:hAnsiTheme="majorHAnsi"/>
          <w:lang w:val="fr-FR"/>
        </w:rPr>
      </w:pPr>
      <w:r w:rsidRPr="00274CCF">
        <w:rPr>
          <w:rFonts w:asciiTheme="majorHAnsi" w:hAnsiTheme="majorHAnsi"/>
          <w:lang w:val="fr-FR"/>
        </w:rPr>
        <w:t>Edition d’un nouveau topo en commun avec la FFME</w:t>
      </w:r>
      <w:r w:rsidR="00BA60B5" w:rsidRPr="00274CCF">
        <w:rPr>
          <w:rFonts w:asciiTheme="majorHAnsi" w:hAnsiTheme="majorHAnsi"/>
          <w:lang w:val="fr-FR"/>
        </w:rPr>
        <w:t>.</w:t>
      </w:r>
      <w:r w:rsidR="003A29CB" w:rsidRPr="00274CCF">
        <w:rPr>
          <w:rFonts w:asciiTheme="majorHAnsi" w:hAnsiTheme="majorHAnsi"/>
          <w:lang w:val="fr-FR"/>
        </w:rPr>
        <w:t xml:space="preserve"> </w:t>
      </w:r>
      <w:r w:rsidR="00770D69" w:rsidRPr="00F57837">
        <w:rPr>
          <w:rFonts w:asciiTheme="majorHAnsi" w:hAnsiTheme="majorHAnsi"/>
          <w:lang w:val="fr-FR"/>
        </w:rPr>
        <w:t xml:space="preserve">Ce nouveau topo Luxemburg </w:t>
      </w:r>
      <w:proofErr w:type="spellStart"/>
      <w:r w:rsidR="00770D69" w:rsidRPr="00F57837">
        <w:rPr>
          <w:rFonts w:asciiTheme="majorHAnsi" w:hAnsiTheme="majorHAnsi"/>
          <w:lang w:val="fr-FR"/>
        </w:rPr>
        <w:t>Climbs</w:t>
      </w:r>
      <w:proofErr w:type="spellEnd"/>
      <w:r w:rsidR="00770D69" w:rsidRPr="00F57837">
        <w:rPr>
          <w:rFonts w:asciiTheme="majorHAnsi" w:hAnsiTheme="majorHAnsi"/>
          <w:lang w:val="fr-FR"/>
        </w:rPr>
        <w:t xml:space="preserve"> aura une partie Audun-le-Tiche</w:t>
      </w:r>
      <w:r w:rsidR="00605E34" w:rsidRPr="00F57837">
        <w:rPr>
          <w:rFonts w:asciiTheme="majorHAnsi" w:hAnsiTheme="majorHAnsi"/>
          <w:lang w:val="fr-FR"/>
        </w:rPr>
        <w:t xml:space="preserve"> </w:t>
      </w:r>
      <w:r w:rsidR="00274CCF" w:rsidRPr="00F57837">
        <w:rPr>
          <w:rFonts w:asciiTheme="majorHAnsi" w:hAnsiTheme="majorHAnsi"/>
          <w:lang w:val="fr-FR"/>
        </w:rPr>
        <w:t xml:space="preserve">sera réalisé </w:t>
      </w:r>
      <w:r w:rsidR="00605E34" w:rsidRPr="00F57837">
        <w:rPr>
          <w:rFonts w:asciiTheme="majorHAnsi" w:hAnsiTheme="majorHAnsi"/>
          <w:lang w:val="fr-FR"/>
        </w:rPr>
        <w:t>en collaboration avec : la Commission Falaise de la FLERA,</w:t>
      </w:r>
      <w:r w:rsidR="00274CCF" w:rsidRPr="00F57837">
        <w:rPr>
          <w:rFonts w:asciiTheme="majorHAnsi" w:hAnsiTheme="majorHAnsi"/>
          <w:lang w:val="fr-FR"/>
        </w:rPr>
        <w:t xml:space="preserve"> </w:t>
      </w:r>
      <w:r w:rsidR="00605E34" w:rsidRPr="00F57837">
        <w:rPr>
          <w:rFonts w:asciiTheme="majorHAnsi" w:hAnsiTheme="majorHAnsi"/>
          <w:lang w:val="fr-FR"/>
        </w:rPr>
        <w:t xml:space="preserve">le club de Thionville,  la FFME, le GECT +/- 60 pages </w:t>
      </w:r>
      <w:proofErr w:type="spellStart"/>
      <w:r w:rsidR="00605E34" w:rsidRPr="00F57837">
        <w:rPr>
          <w:rFonts w:asciiTheme="majorHAnsi" w:hAnsiTheme="majorHAnsi"/>
          <w:lang w:val="fr-FR"/>
        </w:rPr>
        <w:t>Berdorf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  2/3 et 30 pages sur </w:t>
      </w:r>
      <w:proofErr w:type="spellStart"/>
      <w:r w:rsidR="00605E34" w:rsidRPr="00F57837">
        <w:rPr>
          <w:rFonts w:asciiTheme="majorHAnsi" w:hAnsiTheme="majorHAnsi"/>
          <w:lang w:val="fr-FR"/>
        </w:rPr>
        <w:t>Audun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 1/3, idem pour le préfinancement et les recettes 2/3 Lux, 1/3 Fra,   Format 15 x 15cm, en langue : anglaise, réalisé, distribué par Jacques Welter &amp; Serge </w:t>
      </w:r>
      <w:proofErr w:type="spellStart"/>
      <w:r w:rsidR="00605E34" w:rsidRPr="00F57837">
        <w:rPr>
          <w:rFonts w:asciiTheme="majorHAnsi" w:hAnsiTheme="majorHAnsi"/>
          <w:lang w:val="fr-FR"/>
        </w:rPr>
        <w:t>Zacharias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 par l’intermédiaire de </w:t>
      </w:r>
      <w:proofErr w:type="spellStart"/>
      <w:r w:rsidR="00605E34" w:rsidRPr="00F57837">
        <w:rPr>
          <w:rFonts w:asciiTheme="majorHAnsi" w:hAnsiTheme="majorHAnsi"/>
          <w:lang w:val="fr-FR"/>
        </w:rPr>
        <w:t>Pangea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 </w:t>
      </w:r>
      <w:proofErr w:type="spellStart"/>
      <w:r w:rsidR="00605E34" w:rsidRPr="00F57837">
        <w:rPr>
          <w:rFonts w:asciiTheme="majorHAnsi" w:hAnsiTheme="majorHAnsi"/>
          <w:lang w:val="fr-FR"/>
        </w:rPr>
        <w:t>asbl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. </w:t>
      </w:r>
      <w:proofErr w:type="spellStart"/>
      <w:r w:rsidR="00605E34" w:rsidRPr="00F57837">
        <w:rPr>
          <w:rFonts w:asciiTheme="majorHAnsi" w:hAnsiTheme="majorHAnsi"/>
          <w:lang w:val="fr-FR"/>
        </w:rPr>
        <w:t>Pubilc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 </w:t>
      </w:r>
      <w:proofErr w:type="spellStart"/>
      <w:r w:rsidR="00605E34" w:rsidRPr="00F57837">
        <w:rPr>
          <w:rFonts w:asciiTheme="majorHAnsi" w:hAnsiTheme="majorHAnsi"/>
          <w:lang w:val="fr-FR"/>
        </w:rPr>
        <w:t>Private</w:t>
      </w:r>
      <w:proofErr w:type="spellEnd"/>
      <w:r w:rsidR="00605E34" w:rsidRPr="00F57837">
        <w:rPr>
          <w:rFonts w:asciiTheme="majorHAnsi" w:hAnsiTheme="majorHAnsi"/>
          <w:lang w:val="fr-FR"/>
        </w:rPr>
        <w:t xml:space="preserve"> Project Topo de qualité : +/-9000€,pour 2000 exemplaires.</w:t>
      </w:r>
    </w:p>
    <w:p w14:paraId="20FAB081" w14:textId="77777777" w:rsidR="00605E34" w:rsidRPr="00F57837" w:rsidRDefault="00605E34" w:rsidP="00F57837">
      <w:pPr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 xml:space="preserve">Adoption d’un nombre restreint de publicités, et exclusivement du monde de l’escalade (salles d’escalade, </w:t>
      </w:r>
      <w:proofErr w:type="spellStart"/>
      <w:r w:rsidRPr="00F57837">
        <w:rPr>
          <w:rFonts w:asciiTheme="majorHAnsi" w:hAnsiTheme="majorHAnsi"/>
          <w:lang w:val="fr-FR"/>
        </w:rPr>
        <w:t>Petzl</w:t>
      </w:r>
      <w:proofErr w:type="spellEnd"/>
      <w:r w:rsidRPr="00F57837">
        <w:rPr>
          <w:rFonts w:asciiTheme="majorHAnsi" w:hAnsiTheme="majorHAnsi"/>
          <w:lang w:val="fr-FR"/>
        </w:rPr>
        <w:t xml:space="preserve">, </w:t>
      </w:r>
      <w:proofErr w:type="spellStart"/>
      <w:r w:rsidRPr="00F57837">
        <w:rPr>
          <w:rFonts w:asciiTheme="majorHAnsi" w:hAnsiTheme="majorHAnsi"/>
          <w:lang w:val="fr-FR"/>
        </w:rPr>
        <w:t>Boreal</w:t>
      </w:r>
      <w:proofErr w:type="spellEnd"/>
      <w:r w:rsidRPr="00F57837">
        <w:rPr>
          <w:rFonts w:asciiTheme="majorHAnsi" w:hAnsiTheme="majorHAnsi"/>
          <w:lang w:val="fr-FR"/>
        </w:rPr>
        <w:t xml:space="preserve">, Black </w:t>
      </w:r>
      <w:proofErr w:type="spellStart"/>
      <w:r w:rsidRPr="00F57837">
        <w:rPr>
          <w:rFonts w:asciiTheme="majorHAnsi" w:hAnsiTheme="majorHAnsi"/>
          <w:lang w:val="fr-FR"/>
        </w:rPr>
        <w:t>Diamond</w:t>
      </w:r>
      <w:proofErr w:type="spellEnd"/>
      <w:r w:rsidRPr="00F57837">
        <w:rPr>
          <w:rFonts w:asciiTheme="majorHAnsi" w:hAnsiTheme="majorHAnsi"/>
          <w:lang w:val="fr-FR"/>
        </w:rPr>
        <w:t xml:space="preserve"> ou autres) – 1000€ par page</w:t>
      </w:r>
    </w:p>
    <w:p w14:paraId="4C520CB8" w14:textId="77777777" w:rsidR="00605E34" w:rsidRPr="00F57837" w:rsidRDefault="00605E34" w:rsidP="00F57837">
      <w:pPr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>Le reste du financement se répartirait 1/3 FR  - 2/3 LU (sans pub. 3000€ et 6000€)</w:t>
      </w:r>
    </w:p>
    <w:p w14:paraId="02BED01B" w14:textId="77777777" w:rsidR="00605E34" w:rsidRPr="00F57837" w:rsidRDefault="00605E34" w:rsidP="00F57837">
      <w:pPr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 xml:space="preserve">Prix de vente du topo 18 € (estimation) : </w:t>
      </w:r>
    </w:p>
    <w:p w14:paraId="6D424671" w14:textId="55EE4864" w:rsidR="00605E34" w:rsidRPr="00F57837" w:rsidRDefault="00605E34" w:rsidP="00F57837">
      <w:pPr>
        <w:rPr>
          <w:rFonts w:asciiTheme="majorHAnsi" w:hAnsiTheme="majorHAnsi"/>
          <w:lang w:val="fr-FR"/>
        </w:rPr>
      </w:pPr>
      <w:proofErr w:type="gramStart"/>
      <w:r w:rsidRPr="00F57837">
        <w:rPr>
          <w:rFonts w:asciiTheme="majorHAnsi" w:hAnsiTheme="majorHAnsi"/>
          <w:lang w:val="fr-FR"/>
        </w:rPr>
        <w:t>qui</w:t>
      </w:r>
      <w:proofErr w:type="gramEnd"/>
      <w:r w:rsidRPr="00F57837">
        <w:rPr>
          <w:rFonts w:asciiTheme="majorHAnsi" w:hAnsiTheme="majorHAnsi"/>
          <w:lang w:val="fr-FR"/>
        </w:rPr>
        <w:t xml:space="preserve"> seront réparti</w:t>
      </w:r>
      <w:r w:rsidR="00F57837">
        <w:rPr>
          <w:rFonts w:asciiTheme="majorHAnsi" w:hAnsiTheme="majorHAnsi"/>
          <w:lang w:val="fr-FR"/>
        </w:rPr>
        <w:t>s</w:t>
      </w:r>
      <w:r w:rsidRPr="00F57837">
        <w:rPr>
          <w:rFonts w:asciiTheme="majorHAnsi" w:hAnsiTheme="majorHAnsi"/>
          <w:lang w:val="fr-FR"/>
        </w:rPr>
        <w:t xml:space="preserve"> comme suit (par topo vendu) :</w:t>
      </w:r>
    </w:p>
    <w:p w14:paraId="22954475" w14:textId="0FA7AB34" w:rsidR="00605E34" w:rsidRPr="00F57837" w:rsidRDefault="00605E34" w:rsidP="00F57837">
      <w:pPr>
        <w:pStyle w:val="ListParagraph"/>
        <w:numPr>
          <w:ilvl w:val="2"/>
          <w:numId w:val="44"/>
        </w:numPr>
        <w:ind w:left="851"/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 xml:space="preserve">6€ pour </w:t>
      </w:r>
      <w:proofErr w:type="gramStart"/>
      <w:r w:rsidRPr="00F57837">
        <w:rPr>
          <w:rFonts w:asciiTheme="majorHAnsi" w:hAnsiTheme="majorHAnsi"/>
          <w:lang w:val="fr-FR"/>
        </w:rPr>
        <w:t>la  COFA</w:t>
      </w:r>
      <w:proofErr w:type="gramEnd"/>
      <w:r w:rsidRPr="00F57837">
        <w:rPr>
          <w:rFonts w:asciiTheme="majorHAnsi" w:hAnsiTheme="majorHAnsi"/>
          <w:lang w:val="fr-FR"/>
        </w:rPr>
        <w:t xml:space="preserve"> (FLERA)</w:t>
      </w:r>
    </w:p>
    <w:p w14:paraId="536FFA2B" w14:textId="6DD7ADAC" w:rsidR="00605E34" w:rsidRPr="00F57837" w:rsidRDefault="00605E34" w:rsidP="00F57837">
      <w:pPr>
        <w:pStyle w:val="ListParagraph"/>
        <w:numPr>
          <w:ilvl w:val="2"/>
          <w:numId w:val="44"/>
        </w:numPr>
        <w:ind w:left="851"/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>3€ pour le côté français (à définir),</w:t>
      </w:r>
    </w:p>
    <w:p w14:paraId="09DD3045" w14:textId="050FDD8D" w:rsidR="00605E34" w:rsidRPr="00F57837" w:rsidRDefault="00605E34" w:rsidP="00F57837">
      <w:pPr>
        <w:pStyle w:val="ListParagraph"/>
        <w:numPr>
          <w:ilvl w:val="2"/>
          <w:numId w:val="44"/>
        </w:numPr>
        <w:ind w:left="851"/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>3€ mar</w:t>
      </w:r>
      <w:r w:rsidR="00F57837" w:rsidRPr="00F57837">
        <w:rPr>
          <w:rFonts w:asciiTheme="majorHAnsi" w:hAnsiTheme="majorHAnsi"/>
          <w:lang w:val="fr-FR"/>
        </w:rPr>
        <w:t>g</w:t>
      </w:r>
      <w:r w:rsidRPr="00F57837">
        <w:rPr>
          <w:rFonts w:asciiTheme="majorHAnsi" w:hAnsiTheme="majorHAnsi"/>
          <w:lang w:val="fr-FR"/>
        </w:rPr>
        <w:t xml:space="preserve">e bénéficiaire (magasins spécialisés, internet ou vente directe par les clubs </w:t>
      </w:r>
    </w:p>
    <w:p w14:paraId="4A8D5F3B" w14:textId="2798A76E" w:rsidR="00605E34" w:rsidRPr="00F57837" w:rsidRDefault="00605E34" w:rsidP="00F57837">
      <w:pPr>
        <w:pStyle w:val="ListParagraph"/>
        <w:numPr>
          <w:ilvl w:val="2"/>
          <w:numId w:val="44"/>
        </w:numPr>
        <w:ind w:left="851"/>
        <w:rPr>
          <w:rFonts w:asciiTheme="majorHAnsi" w:hAnsiTheme="majorHAnsi"/>
          <w:lang w:val="fr-FR"/>
        </w:rPr>
      </w:pPr>
      <w:r w:rsidRPr="00F57837">
        <w:rPr>
          <w:rFonts w:asciiTheme="majorHAnsi" w:hAnsiTheme="majorHAnsi"/>
          <w:lang w:val="fr-FR"/>
        </w:rPr>
        <w:t>6€ qui restent seront pour les frais de réalisation et la distribution.</w:t>
      </w:r>
    </w:p>
    <w:p w14:paraId="6B1A65EE" w14:textId="4075D9C4" w:rsidR="00BA60B5" w:rsidRPr="00BA60B5" w:rsidRDefault="00BA60B5" w:rsidP="00F57837">
      <w:pPr>
        <w:rPr>
          <w:rFonts w:asciiTheme="majorHAnsi" w:hAnsiTheme="majorHAnsi"/>
          <w:lang w:val="fr-FR"/>
        </w:rPr>
      </w:pPr>
      <w:r w:rsidRPr="00BA60B5">
        <w:rPr>
          <w:rFonts w:asciiTheme="majorHAnsi" w:hAnsiTheme="majorHAnsi"/>
          <w:lang w:val="fr-FR"/>
        </w:rPr>
        <w:t>L’ANF prépare la mise en place de nouve</w:t>
      </w:r>
      <w:r w:rsidR="00A94D8F">
        <w:rPr>
          <w:rFonts w:asciiTheme="majorHAnsi" w:hAnsiTheme="majorHAnsi"/>
          <w:lang w:val="fr-FR"/>
        </w:rPr>
        <w:t xml:space="preserve">aux panneaux à </w:t>
      </w:r>
      <w:proofErr w:type="spellStart"/>
      <w:r w:rsidR="00A94D8F">
        <w:rPr>
          <w:rFonts w:asciiTheme="majorHAnsi" w:hAnsiTheme="majorHAnsi"/>
          <w:lang w:val="fr-FR"/>
        </w:rPr>
        <w:t>Berdorf</w:t>
      </w:r>
      <w:proofErr w:type="spellEnd"/>
      <w:r w:rsidR="00A94D8F">
        <w:rPr>
          <w:rFonts w:asciiTheme="majorHAnsi" w:hAnsiTheme="majorHAnsi"/>
          <w:lang w:val="fr-FR"/>
        </w:rPr>
        <w:t xml:space="preserve">. La COFA est </w:t>
      </w:r>
      <w:r w:rsidR="00A94D8F" w:rsidRPr="00F57837">
        <w:rPr>
          <w:rFonts w:asciiTheme="majorHAnsi" w:hAnsiTheme="majorHAnsi"/>
          <w:lang w:val="fr-FR"/>
        </w:rPr>
        <w:t>en train d’élaborer les messages qui figureront sur le panneau, un illustrateur professionnel  se chargera du design, la commission</w:t>
      </w:r>
      <w:r w:rsidR="00A94D8F">
        <w:rPr>
          <w:rFonts w:asciiTheme="majorHAnsi" w:hAnsiTheme="majorHAnsi"/>
          <w:lang w:val="fr-FR"/>
        </w:rPr>
        <w:t xml:space="preserve"> </w:t>
      </w:r>
      <w:r w:rsidRPr="00BA60B5">
        <w:rPr>
          <w:rFonts w:asciiTheme="majorHAnsi" w:hAnsiTheme="majorHAnsi"/>
          <w:lang w:val="fr-FR"/>
        </w:rPr>
        <w:t>présentera un devis au CA.</w:t>
      </w:r>
    </w:p>
    <w:p w14:paraId="20C563B0" w14:textId="00C70AFA" w:rsidR="00BA60B5" w:rsidRDefault="00BA60B5" w:rsidP="00BA60B5">
      <w:pPr>
        <w:pStyle w:val="ListParagraph"/>
        <w:numPr>
          <w:ilvl w:val="0"/>
          <w:numId w:val="31"/>
        </w:numPr>
        <w:rPr>
          <w:rFonts w:asciiTheme="majorHAnsi" w:hAnsiTheme="majorHAnsi"/>
          <w:lang w:val="fr-FR"/>
        </w:rPr>
      </w:pPr>
      <w:r w:rsidRPr="00BA60B5">
        <w:rPr>
          <w:rFonts w:asciiTheme="majorHAnsi" w:hAnsiTheme="majorHAnsi"/>
          <w:lang w:val="fr-FR"/>
        </w:rPr>
        <w:t>CUD 2020 : Invitation à signer par les présidents du CA et COFA</w:t>
      </w:r>
    </w:p>
    <w:p w14:paraId="333D16A4" w14:textId="363F52BD" w:rsidR="00560B6B" w:rsidRPr="00BA60B5" w:rsidRDefault="00BA60B5" w:rsidP="00DC7A93">
      <w:pPr>
        <w:pStyle w:val="ListParagraph"/>
        <w:numPr>
          <w:ilvl w:val="0"/>
          <w:numId w:val="31"/>
        </w:numPr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Courriel Vertical Life transmis à FW, JW et ED</w:t>
      </w:r>
    </w:p>
    <w:p w14:paraId="40BF2015" w14:textId="77777777" w:rsidR="00560B6B" w:rsidRPr="00560B6B" w:rsidRDefault="00560B6B" w:rsidP="00DC7A93">
      <w:pPr>
        <w:rPr>
          <w:rFonts w:ascii="Calibri" w:hAnsi="Calibri" w:cs="Calibri"/>
          <w:sz w:val="22"/>
          <w:szCs w:val="22"/>
          <w:lang w:val="fr-FR"/>
        </w:rPr>
      </w:pPr>
    </w:p>
    <w:p w14:paraId="3EF7497D" w14:textId="11C5AC07" w:rsidR="00DC7A93" w:rsidRPr="00560B6B" w:rsidRDefault="00BA60B5" w:rsidP="00DC7A93">
      <w:pPr>
        <w:rPr>
          <w:rFonts w:asciiTheme="majorHAnsi" w:eastAsia="SimSun" w:hAnsiTheme="majorHAnsi" w:cs="Calibri"/>
          <w:b/>
          <w:bCs/>
          <w:u w:val="single"/>
          <w:lang w:val="de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7</w:t>
      </w:r>
      <w:r w:rsidR="00DC7A93" w:rsidRPr="00560B6B">
        <w:rPr>
          <w:rFonts w:asciiTheme="majorHAnsi" w:eastAsia="SimSun" w:hAnsiTheme="majorHAnsi" w:cs="Calibri"/>
          <w:b/>
          <w:bCs/>
          <w:u w:val="single"/>
          <w:lang w:val="de-LU" w:eastAsia="en-US"/>
        </w:rPr>
        <w:t xml:space="preserve">. </w:t>
      </w: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Commission médias</w:t>
      </w:r>
    </w:p>
    <w:p w14:paraId="22D931BC" w14:textId="3C96EFB2" w:rsidR="00BA60B5" w:rsidRPr="00BA60B5" w:rsidRDefault="00BA60B5" w:rsidP="00BA60B5">
      <w:pPr>
        <w:numPr>
          <w:ilvl w:val="0"/>
          <w:numId w:val="32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Membres</w:t>
      </w:r>
      <w:r>
        <w:rPr>
          <w:rFonts w:asciiTheme="majorHAnsi" w:eastAsia="SimSun" w:hAnsiTheme="majorHAnsi" w:cs="Calibri"/>
          <w:lang w:val="fr-CH" w:eastAsia="en-US"/>
        </w:rPr>
        <w:t> : la liste sur le site est à jour</w:t>
      </w:r>
    </w:p>
    <w:p w14:paraId="4FC92E7B" w14:textId="72630A39" w:rsidR="00BA60B5" w:rsidRPr="00BA60B5" w:rsidRDefault="00BA60B5" w:rsidP="00BA60B5">
      <w:pPr>
        <w:numPr>
          <w:ilvl w:val="0"/>
          <w:numId w:val="33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Les d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ates </w:t>
      </w:r>
      <w:r>
        <w:rPr>
          <w:rFonts w:asciiTheme="majorHAnsi" w:eastAsia="SimSun" w:hAnsiTheme="majorHAnsi" w:cs="Calibri"/>
          <w:lang w:val="fr-CH" w:eastAsia="en-US"/>
        </w:rPr>
        <w:t>des évènements sont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 à communiquer </w:t>
      </w:r>
      <w:r>
        <w:rPr>
          <w:rFonts w:asciiTheme="majorHAnsi" w:eastAsia="SimSun" w:hAnsiTheme="majorHAnsi" w:cs="Calibri"/>
          <w:lang w:val="fr-CH" w:eastAsia="en-US"/>
        </w:rPr>
        <w:t>suffisamment en avance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 à COMED</w:t>
      </w:r>
    </w:p>
    <w:p w14:paraId="7408F4EE" w14:textId="77777777" w:rsidR="00BA60B5" w:rsidRPr="00BA60B5" w:rsidRDefault="00BA60B5" w:rsidP="00BA60B5">
      <w:pPr>
        <w:numPr>
          <w:ilvl w:val="0"/>
          <w:numId w:val="33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Stickers hologramme pour mettre sur cartes membres?</w:t>
      </w:r>
    </w:p>
    <w:p w14:paraId="16A9485F" w14:textId="77777777" w:rsidR="00BA60B5" w:rsidRPr="00BA60B5" w:rsidRDefault="00BA60B5" w:rsidP="00BA60B5">
      <w:pPr>
        <w:numPr>
          <w:ilvl w:val="0"/>
          <w:numId w:val="33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S'assurer que sponsoring reste centralisé</w:t>
      </w:r>
    </w:p>
    <w:p w14:paraId="774A2C5D" w14:textId="17A9D22D" w:rsidR="00BA60B5" w:rsidRPr="00BA60B5" w:rsidRDefault="00BA60B5" w:rsidP="00BA60B5">
      <w:pPr>
        <w:numPr>
          <w:ilvl w:val="0"/>
          <w:numId w:val="33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Réunion (</w:t>
      </w:r>
      <w:proofErr w:type="spellStart"/>
      <w:r>
        <w:rPr>
          <w:rFonts w:asciiTheme="majorHAnsi" w:eastAsia="SimSun" w:hAnsiTheme="majorHAnsi" w:cs="Calibri"/>
          <w:lang w:val="fr-CH" w:eastAsia="en-US"/>
        </w:rPr>
        <w:t>ConfCall</w:t>
      </w:r>
      <w:proofErr w:type="spellEnd"/>
      <w:r>
        <w:rPr>
          <w:rFonts w:asciiTheme="majorHAnsi" w:eastAsia="SimSun" w:hAnsiTheme="majorHAnsi" w:cs="Calibri"/>
          <w:lang w:val="fr-CH" w:eastAsia="en-US"/>
        </w:rPr>
        <w:t>)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 à organiser : FW s'en charge</w:t>
      </w:r>
    </w:p>
    <w:p w14:paraId="7394F367" w14:textId="77777777" w:rsidR="00BA60B5" w:rsidRPr="00BA60B5" w:rsidRDefault="00BA60B5" w:rsidP="00BA60B5">
      <w:pPr>
        <w:numPr>
          <w:ilvl w:val="0"/>
          <w:numId w:val="33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Gilets : commandés et arrivés (chez IP)</w:t>
      </w:r>
    </w:p>
    <w:p w14:paraId="344AADEE" w14:textId="51DAE551" w:rsidR="00BA60B5" w:rsidRPr="00BA60B5" w:rsidRDefault="00BA60B5" w:rsidP="00BA60B5">
      <w:pPr>
        <w:numPr>
          <w:ilvl w:val="1"/>
          <w:numId w:val="34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 xml:space="preserve">Doit la FLERA les </w:t>
      </w:r>
      <w:r w:rsidRPr="00BA60B5">
        <w:rPr>
          <w:rFonts w:asciiTheme="majorHAnsi" w:eastAsia="SimSun" w:hAnsiTheme="majorHAnsi" w:cs="Calibri"/>
          <w:lang w:val="fr-CH" w:eastAsia="en-US"/>
        </w:rPr>
        <w:t>prêter aux clubs si besoin contre redevance</w:t>
      </w:r>
      <w:r>
        <w:rPr>
          <w:rFonts w:asciiTheme="majorHAnsi" w:eastAsia="SimSun" w:hAnsiTheme="majorHAnsi" w:cs="Calibri"/>
          <w:lang w:val="fr-CH" w:eastAsia="en-US"/>
        </w:rPr>
        <w:t> ?</w:t>
      </w:r>
    </w:p>
    <w:p w14:paraId="2FFF5283" w14:textId="4631C77B" w:rsidR="00BA60B5" w:rsidRPr="00BA60B5" w:rsidRDefault="00BA60B5" w:rsidP="00BA60B5">
      <w:pPr>
        <w:numPr>
          <w:ilvl w:val="2"/>
          <w:numId w:val="35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 xml:space="preserve">Oui si </w:t>
      </w:r>
      <w:r>
        <w:rPr>
          <w:rFonts w:asciiTheme="majorHAnsi" w:eastAsia="SimSun" w:hAnsiTheme="majorHAnsi" w:cs="Calibri"/>
          <w:lang w:val="fr-CH" w:eastAsia="en-US"/>
        </w:rPr>
        <w:t xml:space="preserve">la </w:t>
      </w:r>
      <w:r w:rsidRPr="00BA60B5">
        <w:rPr>
          <w:rFonts w:asciiTheme="majorHAnsi" w:eastAsia="SimSun" w:hAnsiTheme="majorHAnsi" w:cs="Calibri"/>
          <w:lang w:val="fr-CH" w:eastAsia="en-US"/>
        </w:rPr>
        <w:t>compétition respecte le règlement IFSC (Open)</w:t>
      </w:r>
    </w:p>
    <w:p w14:paraId="710D3744" w14:textId="707BE9DB" w:rsidR="00BA60B5" w:rsidRDefault="00BA60B5" w:rsidP="00BA60B5">
      <w:pPr>
        <w:numPr>
          <w:ilvl w:val="2"/>
          <w:numId w:val="35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Pas de redevance en revanche</w:t>
      </w:r>
    </w:p>
    <w:p w14:paraId="5CC77A35" w14:textId="6BA822A3" w:rsidR="00BA60B5" w:rsidRDefault="00BA60B5" w:rsidP="00BA60B5">
      <w:pPr>
        <w:rPr>
          <w:rFonts w:asciiTheme="majorHAnsi" w:eastAsia="SimSun" w:hAnsiTheme="majorHAnsi" w:cs="Calibri"/>
          <w:lang w:val="fr-CH" w:eastAsia="en-US"/>
        </w:rPr>
      </w:pPr>
    </w:p>
    <w:p w14:paraId="0790B8A1" w14:textId="1CBC9795" w:rsidR="00BA60B5" w:rsidRPr="00560B6B" w:rsidRDefault="00BA60B5" w:rsidP="00BA60B5">
      <w:pPr>
        <w:rPr>
          <w:rFonts w:asciiTheme="majorHAnsi" w:eastAsia="SimSun" w:hAnsiTheme="majorHAnsi" w:cs="Calibri"/>
          <w:b/>
          <w:bCs/>
          <w:u w:val="single"/>
          <w:lang w:val="de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8</w:t>
      </w:r>
      <w:r w:rsidRPr="00560B6B">
        <w:rPr>
          <w:rFonts w:asciiTheme="majorHAnsi" w:eastAsia="SimSun" w:hAnsiTheme="majorHAnsi" w:cs="Calibri"/>
          <w:b/>
          <w:bCs/>
          <w:u w:val="single"/>
          <w:lang w:val="de-LU" w:eastAsia="en-US"/>
        </w:rPr>
        <w:t xml:space="preserve">. </w:t>
      </w:r>
      <w:r>
        <w:rPr>
          <w:rFonts w:asciiTheme="majorHAnsi" w:eastAsia="SimSun" w:hAnsiTheme="majorHAnsi" w:cs="Calibri"/>
          <w:b/>
          <w:bCs/>
          <w:u w:val="single"/>
          <w:lang w:val="de-LU" w:eastAsia="en-US"/>
        </w:rPr>
        <w:t>Divers</w:t>
      </w:r>
    </w:p>
    <w:p w14:paraId="5C03304C" w14:textId="7B59BD66" w:rsidR="00BA60B5" w:rsidRPr="00BA60B5" w:rsidRDefault="00BA60B5" w:rsidP="00BA60B5">
      <w:pPr>
        <w:numPr>
          <w:ilvl w:val="0"/>
          <w:numId w:val="37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lastRenderedPageBreak/>
        <w:t xml:space="preserve">Assurance : </w:t>
      </w:r>
      <w:r w:rsidR="00BA685F">
        <w:rPr>
          <w:rFonts w:asciiTheme="majorHAnsi" w:eastAsia="SimSun" w:hAnsiTheme="majorHAnsi" w:cs="Calibri"/>
          <w:lang w:val="fr-CH" w:eastAsia="en-US"/>
        </w:rPr>
        <w:t xml:space="preserve">en 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attente </w:t>
      </w:r>
      <w:r w:rsidR="00BA685F">
        <w:rPr>
          <w:rFonts w:asciiTheme="majorHAnsi" w:eastAsia="SimSun" w:hAnsiTheme="majorHAnsi" w:cs="Calibri"/>
          <w:lang w:val="fr-CH" w:eastAsia="en-US"/>
        </w:rPr>
        <w:t>d’un feedback de Ingmar Schumacher</w:t>
      </w:r>
    </w:p>
    <w:p w14:paraId="0160A8A8" w14:textId="2024D4A1" w:rsidR="00BA60B5" w:rsidRPr="00BA60B5" w:rsidRDefault="00BA60B5" w:rsidP="00BA60B5">
      <w:pPr>
        <w:numPr>
          <w:ilvl w:val="0"/>
          <w:numId w:val="37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 xml:space="preserve">Licences </w:t>
      </w:r>
      <w:r w:rsidR="00BA685F">
        <w:rPr>
          <w:rFonts w:asciiTheme="majorHAnsi" w:eastAsia="SimSun" w:hAnsiTheme="majorHAnsi" w:cs="Calibri"/>
          <w:lang w:val="fr-CH" w:eastAsia="en-US"/>
        </w:rPr>
        <w:t>loisir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: </w:t>
      </w:r>
      <w:r w:rsidR="00BA685F">
        <w:rPr>
          <w:rFonts w:asciiTheme="majorHAnsi" w:eastAsia="SimSun" w:hAnsiTheme="majorHAnsi" w:cs="Calibri"/>
          <w:lang w:val="fr-CH" w:eastAsia="en-US"/>
        </w:rPr>
        <w:t xml:space="preserve">faire un </w:t>
      </w:r>
      <w:r w:rsidRPr="00BA60B5">
        <w:rPr>
          <w:rFonts w:asciiTheme="majorHAnsi" w:eastAsia="SimSun" w:hAnsiTheme="majorHAnsi" w:cs="Calibri"/>
          <w:lang w:val="fr-CH" w:eastAsia="en-US"/>
        </w:rPr>
        <w:t>rappel aux clubs</w:t>
      </w:r>
    </w:p>
    <w:p w14:paraId="7432EEB9" w14:textId="2FEE4BFB" w:rsidR="00BA60B5" w:rsidRPr="00BA60B5" w:rsidRDefault="00BA685F" w:rsidP="00BA60B5">
      <w:pPr>
        <w:numPr>
          <w:ilvl w:val="0"/>
          <w:numId w:val="37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 xml:space="preserve">La </w:t>
      </w:r>
      <w:r w:rsidR="00BA60B5" w:rsidRPr="00BA60B5">
        <w:rPr>
          <w:rFonts w:asciiTheme="majorHAnsi" w:eastAsia="SimSun" w:hAnsiTheme="majorHAnsi" w:cs="Calibri"/>
          <w:lang w:val="fr-CH" w:eastAsia="en-US"/>
        </w:rPr>
        <w:t>prochaine séance</w:t>
      </w:r>
      <w:r>
        <w:rPr>
          <w:rFonts w:asciiTheme="majorHAnsi" w:eastAsia="SimSun" w:hAnsiTheme="majorHAnsi" w:cs="Calibri"/>
          <w:lang w:val="fr-CH" w:eastAsia="en-US"/>
        </w:rPr>
        <w:t xml:space="preserve"> du CA se fera</w:t>
      </w:r>
      <w:r w:rsidR="00BA60B5" w:rsidRPr="00BA60B5">
        <w:rPr>
          <w:rFonts w:asciiTheme="majorHAnsi" w:eastAsia="SimSun" w:hAnsiTheme="majorHAnsi" w:cs="Calibri"/>
          <w:lang w:val="fr-CH" w:eastAsia="en-US"/>
        </w:rPr>
        <w:t xml:space="preserve"> via Teams</w:t>
      </w:r>
      <w:r>
        <w:rPr>
          <w:rFonts w:asciiTheme="majorHAnsi" w:eastAsia="SimSun" w:hAnsiTheme="majorHAnsi" w:cs="Calibri"/>
          <w:lang w:val="fr-CH" w:eastAsia="en-US"/>
        </w:rPr>
        <w:t xml:space="preserve"> ou similaire</w:t>
      </w:r>
    </w:p>
    <w:p w14:paraId="6B47757B" w14:textId="77777777" w:rsidR="00BA60B5" w:rsidRPr="00BA60B5" w:rsidRDefault="00BA60B5" w:rsidP="00BA60B5">
      <w:pPr>
        <w:numPr>
          <w:ilvl w:val="0"/>
          <w:numId w:val="38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VSL</w:t>
      </w:r>
    </w:p>
    <w:p w14:paraId="2F72E2ED" w14:textId="0FC49D82" w:rsidR="00BA60B5" w:rsidRPr="00BA60B5" w:rsidRDefault="00BA60B5" w:rsidP="00BA60B5">
      <w:pPr>
        <w:numPr>
          <w:ilvl w:val="1"/>
          <w:numId w:val="39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 xml:space="preserve">Demander à Lars </w:t>
      </w:r>
      <w:r w:rsidR="00BA685F">
        <w:rPr>
          <w:rFonts w:asciiTheme="majorHAnsi" w:eastAsia="SimSun" w:hAnsiTheme="majorHAnsi" w:cs="Calibri"/>
          <w:lang w:val="fr-CH" w:eastAsia="en-US"/>
        </w:rPr>
        <w:t>si nous pouvons récupérer les dossiers FLERA en possession d’EB auprès de Pascale</w:t>
      </w:r>
      <w:r w:rsidRPr="00BA60B5">
        <w:rPr>
          <w:rFonts w:asciiTheme="majorHAnsi" w:eastAsia="SimSun" w:hAnsiTheme="majorHAnsi" w:cs="Calibri"/>
          <w:lang w:val="fr-CH" w:eastAsia="en-US"/>
        </w:rPr>
        <w:t xml:space="preserve"> Noël Dossiers </w:t>
      </w:r>
    </w:p>
    <w:p w14:paraId="65785FA8" w14:textId="7BC437E2" w:rsidR="00BA60B5" w:rsidRPr="00BA60B5" w:rsidRDefault="00BA685F" w:rsidP="00BA60B5">
      <w:pPr>
        <w:numPr>
          <w:ilvl w:val="1"/>
          <w:numId w:val="39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En ce qui concerne le VSL, on attendra un retour de Noé – le cas échéant on pourrait aussi récupérer les dossiers VSL pour les archiver</w:t>
      </w:r>
    </w:p>
    <w:p w14:paraId="55FAADC3" w14:textId="77777777" w:rsidR="00BA60B5" w:rsidRPr="00BA60B5" w:rsidRDefault="00BA60B5" w:rsidP="00BA60B5">
      <w:pPr>
        <w:numPr>
          <w:ilvl w:val="0"/>
          <w:numId w:val="39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Courrier</w:t>
      </w:r>
    </w:p>
    <w:p w14:paraId="0CE8E3BD" w14:textId="77777777" w:rsidR="00BA60B5" w:rsidRPr="00BA60B5" w:rsidRDefault="00BA60B5" w:rsidP="00BA60B5">
      <w:pPr>
        <w:numPr>
          <w:ilvl w:val="1"/>
          <w:numId w:val="40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Courrier : néant</w:t>
      </w:r>
    </w:p>
    <w:p w14:paraId="5D759197" w14:textId="77777777" w:rsidR="00BA60B5" w:rsidRPr="00BA60B5" w:rsidRDefault="00BA60B5" w:rsidP="00BA60B5">
      <w:pPr>
        <w:numPr>
          <w:ilvl w:val="1"/>
          <w:numId w:val="40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Emails : transmis ce qu'il faut</w:t>
      </w:r>
    </w:p>
    <w:p w14:paraId="025F3616" w14:textId="7D9914F8" w:rsidR="00BA60B5" w:rsidRPr="00BA60B5" w:rsidRDefault="00BA60B5" w:rsidP="00BA60B5">
      <w:pPr>
        <w:numPr>
          <w:ilvl w:val="1"/>
          <w:numId w:val="40"/>
        </w:numPr>
        <w:rPr>
          <w:rFonts w:asciiTheme="majorHAnsi" w:eastAsia="SimSun" w:hAnsiTheme="majorHAnsi" w:cs="Calibri"/>
          <w:lang w:val="fr-CH" w:eastAsia="en-US"/>
        </w:rPr>
      </w:pPr>
      <w:r w:rsidRPr="00BA60B5">
        <w:rPr>
          <w:rFonts w:asciiTheme="majorHAnsi" w:eastAsia="SimSun" w:hAnsiTheme="majorHAnsi" w:cs="Calibri"/>
          <w:lang w:val="fr-CH" w:eastAsia="en-US"/>
        </w:rPr>
        <w:t>Cotisations</w:t>
      </w:r>
      <w:r w:rsidR="00BA685F">
        <w:rPr>
          <w:rFonts w:asciiTheme="majorHAnsi" w:eastAsia="SimSun" w:hAnsiTheme="majorHAnsi" w:cs="Calibri"/>
          <w:lang w:val="fr-CH" w:eastAsia="en-US"/>
        </w:rPr>
        <w:t xml:space="preserve"> (facturation clubs)</w:t>
      </w:r>
      <w:r w:rsidRPr="00BA60B5">
        <w:rPr>
          <w:rFonts w:asciiTheme="majorHAnsi" w:eastAsia="SimSun" w:hAnsiTheme="majorHAnsi" w:cs="Calibri"/>
          <w:lang w:val="fr-CH" w:eastAsia="en-US"/>
        </w:rPr>
        <w:t>: en cours</w:t>
      </w:r>
      <w:r w:rsidR="00BA685F">
        <w:rPr>
          <w:rFonts w:asciiTheme="majorHAnsi" w:eastAsia="SimSun" w:hAnsiTheme="majorHAnsi" w:cs="Calibri"/>
          <w:lang w:val="fr-CH" w:eastAsia="en-US"/>
        </w:rPr>
        <w:t xml:space="preserve"> chez TD</w:t>
      </w:r>
    </w:p>
    <w:p w14:paraId="106CB3AB" w14:textId="77777777" w:rsidR="00DC7A93" w:rsidRPr="00DC7A93" w:rsidRDefault="00DC7A93" w:rsidP="00DC7A93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</w:p>
    <w:p w14:paraId="0FE6F0C2" w14:textId="77777777" w:rsidR="00C06B73" w:rsidRDefault="00C06B73" w:rsidP="7DE9BF1F">
      <w:pPr>
        <w:rPr>
          <w:rFonts w:asciiTheme="majorHAnsi" w:eastAsia="SimSun" w:hAnsiTheme="majorHAnsi" w:cs="Calibri"/>
          <w:lang w:val="fr-CH" w:eastAsia="en-US"/>
        </w:rPr>
      </w:pPr>
    </w:p>
    <w:p w14:paraId="1AC50809" w14:textId="7805D2A2" w:rsidR="008A346A" w:rsidRPr="00BA685F" w:rsidRDefault="7DE9BF1F" w:rsidP="00BA685F">
      <w:pPr>
        <w:rPr>
          <w:rFonts w:asciiTheme="majorHAnsi" w:eastAsia="SimSun" w:hAnsiTheme="majorHAnsi" w:cs="Calibri"/>
          <w:lang w:val="fr-CH" w:eastAsia="en-US"/>
        </w:rPr>
      </w:pPr>
      <w:r w:rsidRPr="7DE9BF1F">
        <w:rPr>
          <w:rFonts w:asciiTheme="majorHAnsi" w:eastAsia="SimSun" w:hAnsiTheme="majorHAnsi" w:cs="Calibri"/>
          <w:lang w:val="fr-CH" w:eastAsia="en-US"/>
        </w:rPr>
        <w:t>Prochaine réunion :</w:t>
      </w:r>
      <w:r w:rsidR="00DC7A93">
        <w:rPr>
          <w:rFonts w:asciiTheme="majorHAnsi" w:eastAsia="SimSun" w:hAnsiTheme="majorHAnsi" w:cs="Calibri"/>
          <w:lang w:val="fr-CH" w:eastAsia="en-US"/>
        </w:rPr>
        <w:t xml:space="preserve"> </w:t>
      </w:r>
      <w:r w:rsidR="00BA685F">
        <w:rPr>
          <w:rFonts w:asciiTheme="majorHAnsi" w:eastAsia="SimSun" w:hAnsiTheme="majorHAnsi" w:cs="Calibri"/>
          <w:lang w:val="fr-CH" w:eastAsia="en-US"/>
        </w:rPr>
        <w:t>18 mai 2020</w:t>
      </w:r>
    </w:p>
    <w:p w14:paraId="13D20562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57E696C" w14:textId="657C691F" w:rsidR="00865489" w:rsidRPr="004071EF" w:rsidRDefault="00A321E0" w:rsidP="008A346A">
      <w:pPr>
        <w:ind w:left="4956" w:firstLine="708"/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Steve SCHILTZ</w:t>
      </w:r>
    </w:p>
    <w:p w14:paraId="4825CC3B" w14:textId="6A8DB35A" w:rsidR="00865489" w:rsidRPr="004071EF" w:rsidRDefault="00865489" w:rsidP="00615BF3">
      <w:pPr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  <w:t>Secrétaire général</w:t>
      </w:r>
    </w:p>
    <w:sectPr w:rsidR="00865489" w:rsidRPr="004071EF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7A2BC" w14:textId="77777777" w:rsidR="00147021" w:rsidRDefault="00147021">
      <w:r>
        <w:separator/>
      </w:r>
    </w:p>
  </w:endnote>
  <w:endnote w:type="continuationSeparator" w:id="0">
    <w:p w14:paraId="2C7CA544" w14:textId="77777777" w:rsidR="00147021" w:rsidRDefault="0014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1545" w14:textId="77777777" w:rsidR="00147021" w:rsidRDefault="00147021">
      <w:r>
        <w:separator/>
      </w:r>
    </w:p>
  </w:footnote>
  <w:footnote w:type="continuationSeparator" w:id="0">
    <w:p w14:paraId="546C514B" w14:textId="77777777" w:rsidR="00147021" w:rsidRDefault="00147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105AF"/>
    <w:multiLevelType w:val="hybridMultilevel"/>
    <w:tmpl w:val="5A3ABA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5BB"/>
    <w:multiLevelType w:val="multilevel"/>
    <w:tmpl w:val="258601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E7A53"/>
    <w:multiLevelType w:val="hybridMultilevel"/>
    <w:tmpl w:val="396430E0"/>
    <w:lvl w:ilvl="0" w:tplc="046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32EAC"/>
    <w:multiLevelType w:val="hybridMultilevel"/>
    <w:tmpl w:val="7470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46E"/>
    <w:multiLevelType w:val="hybridMultilevel"/>
    <w:tmpl w:val="00AC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BF0"/>
    <w:multiLevelType w:val="multilevel"/>
    <w:tmpl w:val="FFC83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86484"/>
    <w:multiLevelType w:val="multilevel"/>
    <w:tmpl w:val="C240B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58A4"/>
    <w:multiLevelType w:val="multilevel"/>
    <w:tmpl w:val="C3F89E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4293DAC"/>
    <w:multiLevelType w:val="multilevel"/>
    <w:tmpl w:val="61F4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60EE3"/>
    <w:multiLevelType w:val="hybridMultilevel"/>
    <w:tmpl w:val="80E8ED2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C7D49"/>
    <w:multiLevelType w:val="hybridMultilevel"/>
    <w:tmpl w:val="5F8C09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6746"/>
    <w:multiLevelType w:val="multilevel"/>
    <w:tmpl w:val="5EE28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774F38"/>
    <w:multiLevelType w:val="multilevel"/>
    <w:tmpl w:val="A9E42C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951306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37700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98004B"/>
    <w:multiLevelType w:val="multilevel"/>
    <w:tmpl w:val="FC341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6"/>
    <w:lvlOverride w:ilvl="0"/>
    <w:lvlOverride w:ilvl="1">
      <w:startOverride w:val="1"/>
    </w:lvlOverride>
  </w:num>
  <w:num w:numId="7">
    <w:abstractNumId w:val="6"/>
    <w:lvlOverride w:ilvl="0"/>
    <w:lvlOverride w:ilvl="1"/>
    <w:lvlOverride w:ilvl="2">
      <w:startOverride w:val="1"/>
    </w:lvlOverride>
  </w:num>
  <w:num w:numId="8">
    <w:abstractNumId w:val="6"/>
    <w:lvlOverride w:ilvl="0"/>
    <w:lvlOverride w:ilvl="1">
      <w:startOverride w:val="1"/>
    </w:lvlOverride>
    <w:lvlOverride w:ilvl="2"/>
  </w:num>
  <w:num w:numId="9">
    <w:abstractNumId w:val="6"/>
    <w:lvlOverride w:ilvl="0"/>
    <w:lvlOverride w:ilvl="1">
      <w:startOverride w:val="1"/>
    </w:lvlOverride>
    <w:lvlOverride w:ilvl="2"/>
  </w:num>
  <w:num w:numId="10">
    <w:abstractNumId w:val="6"/>
    <w:lvlOverride w:ilvl="0"/>
    <w:lvlOverride w:ilvl="1">
      <w:startOverride w:val="1"/>
    </w:lvlOverride>
    <w:lvlOverride w:ilvl="2"/>
  </w:num>
  <w:num w:numId="11">
    <w:abstractNumId w:val="14"/>
    <w:lvlOverride w:ilvl="0">
      <w:startOverride w:val="1"/>
    </w:lvlOverride>
  </w:num>
  <w:num w:numId="12">
    <w:abstractNumId w:val="14"/>
    <w:lvlOverride w:ilvl="0"/>
    <w:lvlOverride w:ilvl="1">
      <w:startOverride w:val="1"/>
    </w:lvlOverride>
  </w:num>
  <w:num w:numId="13">
    <w:abstractNumId w:val="14"/>
    <w:lvlOverride w:ilvl="0"/>
    <w:lvlOverride w:ilvl="1">
      <w:startOverride w:val="1"/>
    </w:lvlOverride>
  </w:num>
  <w:num w:numId="14">
    <w:abstractNumId w:val="14"/>
    <w:lvlOverride w:ilvl="0"/>
    <w:lvlOverride w:ilvl="1">
      <w:startOverride w:val="1"/>
    </w:lvlOverride>
  </w:num>
  <w:num w:numId="15">
    <w:abstractNumId w:val="14"/>
    <w:lvlOverride w:ilvl="0"/>
    <w:lvlOverride w:ilvl="1"/>
    <w:lvlOverride w:ilvl="2">
      <w:startOverride w:val="1"/>
    </w:lvlOverride>
  </w:num>
  <w:num w:numId="16">
    <w:abstractNumId w:val="14"/>
    <w:lvlOverride w:ilvl="0"/>
    <w:lvlOverride w:ilvl="1">
      <w:startOverride w:val="1"/>
    </w:lvlOverride>
    <w:lvlOverride w:ilvl="2"/>
  </w:num>
  <w:num w:numId="17">
    <w:abstractNumId w:val="3"/>
    <w:lvlOverride w:ilvl="0">
      <w:startOverride w:val="1"/>
    </w:lvlOverride>
  </w:num>
  <w:num w:numId="18">
    <w:abstractNumId w:val="8"/>
    <w:lvlOverride w:ilvl="0">
      <w:startOverride w:val="9"/>
    </w:lvlOverride>
  </w:num>
  <w:num w:numId="19">
    <w:abstractNumId w:val="16"/>
  </w:num>
  <w:num w:numId="20">
    <w:abstractNumId w:val="17"/>
  </w:num>
  <w:num w:numId="21">
    <w:abstractNumId w:val="1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/>
    <w:lvlOverride w:ilvl="1">
      <w:startOverride w:val="1"/>
    </w:lvlOverride>
  </w:num>
  <w:num w:numId="24">
    <w:abstractNumId w:val="9"/>
    <w:lvlOverride w:ilvl="0"/>
    <w:lvlOverride w:ilvl="1">
      <w:startOverride w:val="1"/>
    </w:lvlOverride>
  </w:num>
  <w:num w:numId="25">
    <w:abstractNumId w:val="9"/>
    <w:lvlOverride w:ilvl="0"/>
    <w:lvlOverride w:ilvl="1"/>
    <w:lvlOverride w:ilvl="2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/>
    <w:lvlOverride w:ilvl="1">
      <w:startOverride w:val="1"/>
    </w:lvlOverride>
  </w:num>
  <w:num w:numId="28">
    <w:abstractNumId w:val="13"/>
    <w:lvlOverride w:ilvl="0"/>
    <w:lvlOverride w:ilvl="1"/>
    <w:lvlOverride w:ilvl="2">
      <w:startOverride w:val="1"/>
    </w:lvlOverride>
  </w:num>
  <w:num w:numId="29">
    <w:abstractNumId w:val="13"/>
    <w:lvlOverride w:ilvl="0"/>
    <w:lvlOverride w:ilvl="1"/>
    <w:lvlOverride w:ilvl="2">
      <w:startOverride w:val="1"/>
    </w:lvlOverride>
  </w:num>
  <w:num w:numId="30">
    <w:abstractNumId w:val="13"/>
    <w:lvlOverride w:ilvl="0"/>
    <w:lvlOverride w:ilvl="1"/>
    <w:lvlOverride w:ilvl="2"/>
    <w:lvlOverride w:ilvl="3">
      <w:startOverride w:val="1"/>
    </w:lvlOverride>
  </w:num>
  <w:num w:numId="31">
    <w:abstractNumId w:val="4"/>
  </w:num>
  <w:num w:numId="32">
    <w:abstractNumId w:val="18"/>
    <w:lvlOverride w:ilvl="0">
      <w:startOverride w:val="1"/>
    </w:lvlOverride>
  </w:num>
  <w:num w:numId="33">
    <w:abstractNumId w:val="18"/>
    <w:lvlOverride w:ilvl="0"/>
    <w:lvlOverride w:ilvl="1">
      <w:startOverride w:val="1"/>
    </w:lvlOverride>
  </w:num>
  <w:num w:numId="34">
    <w:abstractNumId w:val="18"/>
    <w:lvlOverride w:ilvl="0"/>
    <w:lvlOverride w:ilvl="1">
      <w:startOverride w:val="1"/>
    </w:lvlOverride>
  </w:num>
  <w:num w:numId="35">
    <w:abstractNumId w:val="18"/>
    <w:lvlOverride w:ilvl="0"/>
    <w:lvlOverride w:ilvl="1"/>
    <w:lvlOverride w:ilvl="2">
      <w:startOverride w:val="1"/>
    </w:lvlOverride>
  </w:num>
  <w:num w:numId="36">
    <w:abstractNumId w:val="15"/>
    <w:lvlOverride w:ilvl="0">
      <w:startOverride w:val="2"/>
    </w:lvlOverride>
  </w:num>
  <w:num w:numId="37">
    <w:abstractNumId w:val="15"/>
    <w:lvlOverride w:ilvl="0"/>
    <w:lvlOverride w:ilvl="1">
      <w:startOverride w:val="1"/>
    </w:lvlOverride>
  </w:num>
  <w:num w:numId="38">
    <w:abstractNumId w:val="15"/>
    <w:lvlOverride w:ilvl="0"/>
    <w:lvlOverride w:ilvl="1"/>
    <w:lvlOverride w:ilvl="2">
      <w:startOverride w:val="1"/>
    </w:lvlOverride>
  </w:num>
  <w:num w:numId="39">
    <w:abstractNumId w:val="15"/>
    <w:lvlOverride w:ilvl="0"/>
    <w:lvlOverride w:ilvl="1"/>
    <w:lvlOverride w:ilvl="2">
      <w:startOverride w:val="1"/>
    </w:lvlOverride>
  </w:num>
  <w:num w:numId="40">
    <w:abstractNumId w:val="15"/>
    <w:lvlOverride w:ilvl="0"/>
    <w:lvlOverride w:ilvl="1">
      <w:startOverride w:val="1"/>
    </w:lvlOverride>
    <w:lvlOverride w:ilvl="2"/>
  </w:num>
  <w:num w:numId="41">
    <w:abstractNumId w:val="2"/>
  </w:num>
  <w:num w:numId="42">
    <w:abstractNumId w:val="11"/>
  </w:num>
  <w:num w:numId="43">
    <w:abstractNumId w:val="12"/>
  </w:num>
  <w:num w:numId="44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90552"/>
    <w:rsid w:val="0009056F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5A89"/>
    <w:rsid w:val="000C5C8E"/>
    <w:rsid w:val="000D0605"/>
    <w:rsid w:val="000D1FFD"/>
    <w:rsid w:val="000D323F"/>
    <w:rsid w:val="000E44A8"/>
    <w:rsid w:val="000E46C7"/>
    <w:rsid w:val="000F069F"/>
    <w:rsid w:val="00102A82"/>
    <w:rsid w:val="001052D3"/>
    <w:rsid w:val="00112EB2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40E92"/>
    <w:rsid w:val="0014577F"/>
    <w:rsid w:val="00147021"/>
    <w:rsid w:val="00152750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2D46"/>
    <w:rsid w:val="003850B3"/>
    <w:rsid w:val="0038699D"/>
    <w:rsid w:val="003914ED"/>
    <w:rsid w:val="003937D9"/>
    <w:rsid w:val="003965B1"/>
    <w:rsid w:val="003A033F"/>
    <w:rsid w:val="003A29CB"/>
    <w:rsid w:val="003A7139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987"/>
    <w:rsid w:val="005805BC"/>
    <w:rsid w:val="00585B7F"/>
    <w:rsid w:val="00587022"/>
    <w:rsid w:val="00591C51"/>
    <w:rsid w:val="005934B4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278C"/>
    <w:rsid w:val="00602859"/>
    <w:rsid w:val="00603940"/>
    <w:rsid w:val="00605E34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0D69"/>
    <w:rsid w:val="00777E37"/>
    <w:rsid w:val="0078017F"/>
    <w:rsid w:val="00780AB6"/>
    <w:rsid w:val="0078160C"/>
    <w:rsid w:val="00782AD2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5169"/>
    <w:rsid w:val="008267F1"/>
    <w:rsid w:val="00826EF8"/>
    <w:rsid w:val="00827944"/>
    <w:rsid w:val="00827D9E"/>
    <w:rsid w:val="00832FBA"/>
    <w:rsid w:val="00834934"/>
    <w:rsid w:val="008412E4"/>
    <w:rsid w:val="00842076"/>
    <w:rsid w:val="0084413F"/>
    <w:rsid w:val="008503FD"/>
    <w:rsid w:val="008548DA"/>
    <w:rsid w:val="008567EB"/>
    <w:rsid w:val="00857E8F"/>
    <w:rsid w:val="00865489"/>
    <w:rsid w:val="00865B1A"/>
    <w:rsid w:val="00867B92"/>
    <w:rsid w:val="00877BC5"/>
    <w:rsid w:val="00877E49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64B7"/>
    <w:rsid w:val="0092676B"/>
    <w:rsid w:val="00940CCA"/>
    <w:rsid w:val="009461E5"/>
    <w:rsid w:val="0094736A"/>
    <w:rsid w:val="009562EC"/>
    <w:rsid w:val="0096608F"/>
    <w:rsid w:val="00976252"/>
    <w:rsid w:val="0097737A"/>
    <w:rsid w:val="00977A98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432E"/>
    <w:rsid w:val="00A54CF8"/>
    <w:rsid w:val="00A55D6F"/>
    <w:rsid w:val="00A70D42"/>
    <w:rsid w:val="00A71F40"/>
    <w:rsid w:val="00A754AA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B73"/>
    <w:rsid w:val="00C1073A"/>
    <w:rsid w:val="00C1419B"/>
    <w:rsid w:val="00C17B31"/>
    <w:rsid w:val="00C21381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7A10"/>
    <w:rsid w:val="00CD5B7B"/>
    <w:rsid w:val="00CD632F"/>
    <w:rsid w:val="00CE3CEC"/>
    <w:rsid w:val="00CF41A4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6697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A0F4C-9239-4830-B1DD-DAB6000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6398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2</cp:revision>
  <cp:lastPrinted>2019-09-09T10:48:00Z</cp:lastPrinted>
  <dcterms:created xsi:type="dcterms:W3CDTF">2020-05-18T12:04:00Z</dcterms:created>
  <dcterms:modified xsi:type="dcterms:W3CDTF">2020-05-18T12:04:00Z</dcterms:modified>
  <cp:category/>
</cp:coreProperties>
</file>